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right" w:tblpY="53"/>
        <w:tblW w:w="0" w:type="auto"/>
        <w:tblLook w:val="04A0" w:firstRow="1" w:lastRow="0" w:firstColumn="1" w:lastColumn="0" w:noHBand="0" w:noVBand="1"/>
      </w:tblPr>
      <w:tblGrid>
        <w:gridCol w:w="4360"/>
      </w:tblGrid>
      <w:tr w:rsidR="00B70827" w:rsidRPr="00B70827" w:rsidTr="00B70827">
        <w:tc>
          <w:tcPr>
            <w:tcW w:w="4360" w:type="dxa"/>
            <w:shd w:val="clear" w:color="auto" w:fill="auto"/>
          </w:tcPr>
          <w:p w:rsidR="00B70827" w:rsidRPr="00B70827" w:rsidRDefault="00B70827" w:rsidP="00B70827">
            <w:pPr>
              <w:rPr>
                <w:rFonts w:eastAsia="Calibri"/>
                <w:sz w:val="28"/>
                <w:szCs w:val="28"/>
              </w:rPr>
            </w:pPr>
            <w:r w:rsidRPr="00B70827">
              <w:rPr>
                <w:rFonts w:eastAsia="Calibri"/>
                <w:sz w:val="28"/>
                <w:szCs w:val="28"/>
              </w:rPr>
              <w:t xml:space="preserve">               Приложение № 2</w:t>
            </w:r>
          </w:p>
          <w:p w:rsidR="00B70827" w:rsidRPr="00B70827" w:rsidRDefault="00B70827" w:rsidP="00B70827">
            <w:pPr>
              <w:jc w:val="center"/>
              <w:rPr>
                <w:rFonts w:eastAsia="Calibri"/>
                <w:sz w:val="28"/>
                <w:szCs w:val="28"/>
              </w:rPr>
            </w:pPr>
          </w:p>
          <w:p w:rsidR="00B70827" w:rsidRPr="00B70827" w:rsidRDefault="00B70827" w:rsidP="00B70827">
            <w:pPr>
              <w:jc w:val="center"/>
              <w:rPr>
                <w:rFonts w:eastAsia="Calibri"/>
                <w:sz w:val="28"/>
                <w:szCs w:val="28"/>
              </w:rPr>
            </w:pPr>
            <w:r w:rsidRPr="00B70827">
              <w:rPr>
                <w:rFonts w:eastAsia="Calibri"/>
                <w:sz w:val="28"/>
                <w:szCs w:val="28"/>
              </w:rPr>
              <w:t>УТВЕРЖДЕН</w:t>
            </w:r>
          </w:p>
          <w:p w:rsidR="00B70827" w:rsidRPr="00B70827" w:rsidRDefault="00B70827" w:rsidP="00B70827">
            <w:pPr>
              <w:rPr>
                <w:rFonts w:eastAsia="Calibri"/>
                <w:sz w:val="28"/>
                <w:szCs w:val="28"/>
              </w:rPr>
            </w:pPr>
            <w:r w:rsidRPr="00B70827">
              <w:rPr>
                <w:rFonts w:eastAsia="Calibri"/>
                <w:sz w:val="28"/>
                <w:szCs w:val="28"/>
              </w:rPr>
              <w:t xml:space="preserve">  постановлением Администрации</w:t>
            </w:r>
          </w:p>
          <w:p w:rsidR="00B70827" w:rsidRPr="00B70827" w:rsidRDefault="00B70827" w:rsidP="00B70827">
            <w:pPr>
              <w:rPr>
                <w:rFonts w:eastAsia="Calibri"/>
                <w:sz w:val="28"/>
                <w:szCs w:val="28"/>
              </w:rPr>
            </w:pPr>
            <w:r w:rsidRPr="00B70827">
              <w:rPr>
                <w:rFonts w:eastAsia="Calibri"/>
                <w:sz w:val="28"/>
                <w:szCs w:val="28"/>
              </w:rPr>
              <w:t xml:space="preserve">      Хасынского муниципального</w:t>
            </w:r>
          </w:p>
          <w:p w:rsidR="00B70827" w:rsidRPr="00B70827" w:rsidRDefault="00B70827" w:rsidP="00B70827">
            <w:pPr>
              <w:rPr>
                <w:rFonts w:eastAsia="Calibri"/>
                <w:sz w:val="28"/>
                <w:szCs w:val="28"/>
              </w:rPr>
            </w:pPr>
            <w:r w:rsidRPr="00B70827">
              <w:rPr>
                <w:rFonts w:eastAsia="Calibri"/>
                <w:sz w:val="28"/>
                <w:szCs w:val="28"/>
              </w:rPr>
              <w:t xml:space="preserve">      округа Магаданской области</w:t>
            </w:r>
          </w:p>
          <w:p w:rsidR="00B70827" w:rsidRPr="00B70827" w:rsidRDefault="00B70827" w:rsidP="00B70827">
            <w:pPr>
              <w:rPr>
                <w:rFonts w:eastAsia="Calibri"/>
                <w:sz w:val="28"/>
                <w:szCs w:val="28"/>
              </w:rPr>
            </w:pPr>
            <w:r w:rsidRPr="00B70827">
              <w:rPr>
                <w:rFonts w:eastAsia="Calibri"/>
                <w:sz w:val="28"/>
                <w:szCs w:val="28"/>
              </w:rPr>
              <w:t xml:space="preserve">       от ______________ № _____</w:t>
            </w:r>
          </w:p>
        </w:tc>
      </w:tr>
    </w:tbl>
    <w:p w:rsidR="00643B9B" w:rsidRPr="00B70827" w:rsidRDefault="00643B9B" w:rsidP="00482939">
      <w:pPr>
        <w:widowControl w:val="0"/>
        <w:autoSpaceDE w:val="0"/>
        <w:autoSpaceDN w:val="0"/>
        <w:ind w:firstLine="540"/>
        <w:jc w:val="both"/>
        <w:rPr>
          <w:rFonts w:eastAsiaTheme="minorEastAsia"/>
          <w:sz w:val="28"/>
          <w:szCs w:val="28"/>
        </w:rPr>
      </w:pPr>
    </w:p>
    <w:p w:rsidR="00B70827" w:rsidRPr="00B70827" w:rsidRDefault="00B70827" w:rsidP="00482939">
      <w:pPr>
        <w:widowControl w:val="0"/>
        <w:autoSpaceDE w:val="0"/>
        <w:autoSpaceDN w:val="0"/>
        <w:ind w:firstLine="540"/>
        <w:jc w:val="both"/>
        <w:rPr>
          <w:rFonts w:eastAsiaTheme="minorEastAsia"/>
          <w:sz w:val="28"/>
          <w:szCs w:val="28"/>
        </w:rPr>
      </w:pPr>
    </w:p>
    <w:p w:rsidR="00B70827" w:rsidRPr="00B70827" w:rsidRDefault="00B70827" w:rsidP="00482939">
      <w:pPr>
        <w:widowControl w:val="0"/>
        <w:autoSpaceDE w:val="0"/>
        <w:autoSpaceDN w:val="0"/>
        <w:ind w:firstLine="540"/>
        <w:jc w:val="both"/>
        <w:rPr>
          <w:rFonts w:eastAsiaTheme="minorEastAsia"/>
          <w:sz w:val="28"/>
          <w:szCs w:val="28"/>
        </w:rPr>
      </w:pPr>
    </w:p>
    <w:p w:rsidR="00B70827" w:rsidRPr="00B70827" w:rsidRDefault="00B70827" w:rsidP="00482939">
      <w:pPr>
        <w:widowControl w:val="0"/>
        <w:autoSpaceDE w:val="0"/>
        <w:autoSpaceDN w:val="0"/>
        <w:ind w:firstLine="540"/>
        <w:jc w:val="both"/>
        <w:rPr>
          <w:rFonts w:eastAsiaTheme="minorEastAsia"/>
          <w:sz w:val="28"/>
          <w:szCs w:val="28"/>
        </w:rPr>
      </w:pPr>
    </w:p>
    <w:p w:rsidR="00B70827" w:rsidRPr="00B70827" w:rsidRDefault="00B70827" w:rsidP="00482939">
      <w:pPr>
        <w:widowControl w:val="0"/>
        <w:autoSpaceDE w:val="0"/>
        <w:autoSpaceDN w:val="0"/>
        <w:ind w:firstLine="540"/>
        <w:jc w:val="both"/>
        <w:rPr>
          <w:rFonts w:eastAsiaTheme="minorEastAsia"/>
          <w:sz w:val="28"/>
          <w:szCs w:val="28"/>
        </w:rPr>
      </w:pPr>
    </w:p>
    <w:p w:rsidR="00B70827" w:rsidRPr="00B70827" w:rsidRDefault="00B70827" w:rsidP="00482939">
      <w:pPr>
        <w:widowControl w:val="0"/>
        <w:autoSpaceDE w:val="0"/>
        <w:autoSpaceDN w:val="0"/>
        <w:ind w:firstLine="540"/>
        <w:jc w:val="both"/>
        <w:rPr>
          <w:rFonts w:eastAsiaTheme="minorEastAsia"/>
          <w:sz w:val="28"/>
          <w:szCs w:val="28"/>
        </w:rPr>
      </w:pPr>
    </w:p>
    <w:p w:rsidR="00B70827" w:rsidRPr="00B70827" w:rsidRDefault="00B70827" w:rsidP="00482939">
      <w:pPr>
        <w:widowControl w:val="0"/>
        <w:autoSpaceDE w:val="0"/>
        <w:autoSpaceDN w:val="0"/>
        <w:ind w:firstLine="540"/>
        <w:jc w:val="both"/>
        <w:rPr>
          <w:rFonts w:eastAsiaTheme="minorEastAsia"/>
          <w:sz w:val="28"/>
          <w:szCs w:val="28"/>
        </w:rPr>
      </w:pPr>
    </w:p>
    <w:p w:rsidR="00B70827" w:rsidRPr="00B70827" w:rsidRDefault="00B70827" w:rsidP="00482939">
      <w:pPr>
        <w:widowControl w:val="0"/>
        <w:autoSpaceDE w:val="0"/>
        <w:autoSpaceDN w:val="0"/>
        <w:ind w:firstLine="540"/>
        <w:jc w:val="both"/>
        <w:rPr>
          <w:rFonts w:eastAsiaTheme="minorEastAsia"/>
          <w:sz w:val="28"/>
          <w:szCs w:val="28"/>
        </w:rPr>
      </w:pPr>
    </w:p>
    <w:p w:rsidR="00B70827" w:rsidRPr="00B70827" w:rsidRDefault="00B70827" w:rsidP="00482939">
      <w:pPr>
        <w:widowControl w:val="0"/>
        <w:autoSpaceDE w:val="0"/>
        <w:autoSpaceDN w:val="0"/>
        <w:ind w:firstLine="540"/>
        <w:jc w:val="both"/>
        <w:rPr>
          <w:rFonts w:eastAsiaTheme="minorEastAsia"/>
          <w:sz w:val="28"/>
          <w:szCs w:val="28"/>
        </w:rPr>
      </w:pPr>
    </w:p>
    <w:p w:rsidR="00B70827" w:rsidRPr="00B70827" w:rsidRDefault="00B70827" w:rsidP="00482939">
      <w:pPr>
        <w:widowControl w:val="0"/>
        <w:autoSpaceDE w:val="0"/>
        <w:autoSpaceDN w:val="0"/>
        <w:ind w:firstLine="540"/>
        <w:jc w:val="both"/>
        <w:rPr>
          <w:rFonts w:eastAsiaTheme="minorEastAsia"/>
          <w:sz w:val="28"/>
          <w:szCs w:val="28"/>
        </w:rPr>
      </w:pPr>
    </w:p>
    <w:p w:rsidR="00643B9B" w:rsidRPr="00B70827" w:rsidRDefault="00643B9B" w:rsidP="00482939">
      <w:pPr>
        <w:widowControl w:val="0"/>
        <w:autoSpaceDE w:val="0"/>
        <w:autoSpaceDN w:val="0"/>
        <w:jc w:val="center"/>
        <w:rPr>
          <w:rFonts w:eastAsiaTheme="minorEastAsia"/>
          <w:b/>
          <w:sz w:val="28"/>
          <w:szCs w:val="28"/>
        </w:rPr>
      </w:pPr>
      <w:bookmarkStart w:id="0" w:name="P401"/>
      <w:bookmarkEnd w:id="0"/>
      <w:r w:rsidRPr="00B70827">
        <w:rPr>
          <w:rFonts w:eastAsiaTheme="minorEastAsia"/>
          <w:b/>
          <w:sz w:val="28"/>
          <w:szCs w:val="28"/>
        </w:rPr>
        <w:t>ПЛАН</w:t>
      </w:r>
    </w:p>
    <w:p w:rsidR="00643B9B" w:rsidRPr="00B70827" w:rsidRDefault="00B70827" w:rsidP="00B70827">
      <w:pPr>
        <w:widowControl w:val="0"/>
        <w:autoSpaceDE w:val="0"/>
        <w:autoSpaceDN w:val="0"/>
        <w:jc w:val="center"/>
        <w:rPr>
          <w:rFonts w:eastAsiaTheme="minorEastAsia"/>
          <w:b/>
          <w:sz w:val="28"/>
          <w:szCs w:val="28"/>
        </w:rPr>
      </w:pPr>
      <w:r w:rsidRPr="00B70827">
        <w:rPr>
          <w:rFonts w:eastAsiaTheme="minorEastAsia"/>
          <w:b/>
          <w:sz w:val="28"/>
          <w:szCs w:val="28"/>
        </w:rPr>
        <w:t>действий по ликвидации аварийных ситуаций в системах</w:t>
      </w:r>
    </w:p>
    <w:p w:rsidR="005C02CD" w:rsidRPr="00B70827" w:rsidRDefault="00B70827" w:rsidP="00B70827">
      <w:pPr>
        <w:widowControl w:val="0"/>
        <w:autoSpaceDE w:val="0"/>
        <w:autoSpaceDN w:val="0"/>
        <w:jc w:val="center"/>
        <w:rPr>
          <w:rFonts w:eastAsiaTheme="minorEastAsia"/>
          <w:b/>
          <w:sz w:val="28"/>
          <w:szCs w:val="28"/>
        </w:rPr>
      </w:pPr>
      <w:r w:rsidRPr="00B70827">
        <w:rPr>
          <w:rFonts w:eastAsiaTheme="minorEastAsia"/>
          <w:b/>
          <w:sz w:val="28"/>
          <w:szCs w:val="28"/>
        </w:rPr>
        <w:t>теплоснабжения Хасынского муниципального</w:t>
      </w:r>
    </w:p>
    <w:p w:rsidR="00643B9B" w:rsidRPr="00B70827" w:rsidRDefault="00B70827" w:rsidP="00B70827">
      <w:pPr>
        <w:widowControl w:val="0"/>
        <w:autoSpaceDE w:val="0"/>
        <w:autoSpaceDN w:val="0"/>
        <w:jc w:val="center"/>
        <w:rPr>
          <w:rFonts w:eastAsiaTheme="minorEastAsia"/>
          <w:b/>
          <w:sz w:val="28"/>
          <w:szCs w:val="28"/>
        </w:rPr>
      </w:pPr>
      <w:r w:rsidRPr="00B70827">
        <w:rPr>
          <w:rFonts w:eastAsiaTheme="minorEastAsia"/>
          <w:b/>
          <w:sz w:val="28"/>
          <w:szCs w:val="28"/>
        </w:rPr>
        <w:t>округа Магаданской области</w:t>
      </w:r>
    </w:p>
    <w:p w:rsidR="00643B9B" w:rsidRPr="00B70827" w:rsidRDefault="00643B9B" w:rsidP="00482939">
      <w:pPr>
        <w:widowControl w:val="0"/>
        <w:autoSpaceDE w:val="0"/>
        <w:autoSpaceDN w:val="0"/>
        <w:ind w:firstLine="540"/>
        <w:jc w:val="both"/>
        <w:rPr>
          <w:rFonts w:eastAsiaTheme="minorEastAsia"/>
          <w:sz w:val="28"/>
          <w:szCs w:val="28"/>
        </w:rPr>
      </w:pPr>
    </w:p>
    <w:p w:rsidR="00643B9B" w:rsidRPr="00B70827" w:rsidRDefault="00643B9B" w:rsidP="00482939">
      <w:pPr>
        <w:widowControl w:val="0"/>
        <w:autoSpaceDE w:val="0"/>
        <w:autoSpaceDN w:val="0"/>
        <w:jc w:val="center"/>
        <w:outlineLvl w:val="1"/>
        <w:rPr>
          <w:rFonts w:eastAsiaTheme="minorEastAsia"/>
          <w:b/>
          <w:sz w:val="28"/>
          <w:szCs w:val="28"/>
        </w:rPr>
      </w:pPr>
      <w:r w:rsidRPr="00B70827">
        <w:rPr>
          <w:rFonts w:eastAsiaTheme="minorEastAsia"/>
          <w:b/>
          <w:sz w:val="28"/>
          <w:szCs w:val="28"/>
        </w:rPr>
        <w:t>1. Общие положения</w:t>
      </w:r>
    </w:p>
    <w:p w:rsidR="00643B9B" w:rsidRPr="00B70827" w:rsidRDefault="00643B9B" w:rsidP="00B70827">
      <w:pPr>
        <w:widowControl w:val="0"/>
        <w:autoSpaceDE w:val="0"/>
        <w:autoSpaceDN w:val="0"/>
        <w:jc w:val="center"/>
        <w:rPr>
          <w:rFonts w:eastAsiaTheme="minorEastAsia"/>
          <w:sz w:val="16"/>
          <w:szCs w:val="16"/>
        </w:rPr>
      </w:pP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xml:space="preserve">План действий по ликвидации аварийных ситуаций в системах теплоснабжения с учетом взаимодействия тепло-, электро-, водоснабжающих организаций, потребителей тепловой энергии и служб жилищно-коммунального хозяйства (далее - План) разработан в целях координации деятельности Администрации Хасынского </w:t>
      </w:r>
      <w:r w:rsidR="00263A93" w:rsidRPr="00B70827">
        <w:rPr>
          <w:rFonts w:eastAsiaTheme="minorEastAsia"/>
          <w:sz w:val="28"/>
          <w:szCs w:val="28"/>
        </w:rPr>
        <w:t>муниципального</w:t>
      </w:r>
      <w:r w:rsidRPr="00B70827">
        <w:rPr>
          <w:rFonts w:eastAsiaTheme="minorEastAsia"/>
          <w:sz w:val="28"/>
          <w:szCs w:val="28"/>
        </w:rPr>
        <w:t xml:space="preserve"> округа</w:t>
      </w:r>
      <w:r w:rsidR="00263A93" w:rsidRPr="00B70827">
        <w:rPr>
          <w:rFonts w:eastAsiaTheme="minorEastAsia"/>
          <w:sz w:val="28"/>
          <w:szCs w:val="28"/>
        </w:rPr>
        <w:t xml:space="preserve"> Магаданской области</w:t>
      </w:r>
      <w:r w:rsidRPr="00B70827">
        <w:rPr>
          <w:rFonts w:eastAsiaTheme="minorEastAsia"/>
          <w:sz w:val="28"/>
          <w:szCs w:val="28"/>
        </w:rPr>
        <w:t xml:space="preserve">, ресурсоснабжающих организаций, управляющих организаций и предприятий жилищного комплекса при решении вопросов, связанных с ликвидацией аварийных ситуаций на системах жизнеобеспечения населения Хасынского </w:t>
      </w:r>
      <w:r w:rsidR="00263A93" w:rsidRPr="00B70827">
        <w:rPr>
          <w:rFonts w:eastAsiaTheme="minorEastAsia"/>
          <w:sz w:val="28"/>
          <w:szCs w:val="28"/>
        </w:rPr>
        <w:t>муниципального</w:t>
      </w:r>
      <w:r w:rsidRPr="00B70827">
        <w:rPr>
          <w:rFonts w:eastAsiaTheme="minorEastAsia"/>
          <w:sz w:val="28"/>
          <w:szCs w:val="28"/>
        </w:rPr>
        <w:t xml:space="preserve"> округа</w:t>
      </w:r>
      <w:r w:rsidR="00263A93" w:rsidRPr="00B70827">
        <w:rPr>
          <w:rFonts w:eastAsiaTheme="minorEastAsia"/>
          <w:sz w:val="28"/>
          <w:szCs w:val="28"/>
        </w:rPr>
        <w:t xml:space="preserve"> Магаданской области</w:t>
      </w:r>
      <w:r w:rsidRPr="00B70827">
        <w:rPr>
          <w:rFonts w:eastAsiaTheme="minorEastAsia"/>
          <w:sz w:val="28"/>
          <w:szCs w:val="28"/>
        </w:rPr>
        <w:t>.</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xml:space="preserve">Настоящий План обязателен для выполнения исполнителями и потребителями коммунальных услуг, тепло- и ресурсоснабжающими организациями, строительно-монтажными, ремонтными и наладочными организациями, выполняющими строительство, монтаж, наладку и ремонт объектов жилищно-коммунального хозяйства Хасынского </w:t>
      </w:r>
      <w:r w:rsidR="00263A93" w:rsidRPr="00B70827">
        <w:rPr>
          <w:rFonts w:eastAsiaTheme="minorEastAsia"/>
          <w:sz w:val="28"/>
          <w:szCs w:val="28"/>
        </w:rPr>
        <w:t>муниципального</w:t>
      </w:r>
      <w:r w:rsidRPr="00B70827">
        <w:rPr>
          <w:rFonts w:eastAsiaTheme="minorEastAsia"/>
          <w:sz w:val="28"/>
          <w:szCs w:val="28"/>
        </w:rPr>
        <w:t xml:space="preserve"> округа</w:t>
      </w:r>
      <w:r w:rsidR="00263A93" w:rsidRPr="00B70827">
        <w:rPr>
          <w:rFonts w:eastAsiaTheme="minorEastAsia"/>
          <w:sz w:val="28"/>
          <w:szCs w:val="28"/>
        </w:rPr>
        <w:t xml:space="preserve"> Магаданской области</w:t>
      </w:r>
      <w:r w:rsidRPr="00B70827">
        <w:rPr>
          <w:rFonts w:eastAsiaTheme="minorEastAsia"/>
          <w:sz w:val="28"/>
          <w:szCs w:val="28"/>
        </w:rPr>
        <w:t>.</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xml:space="preserve">Основной задачей Администрации Хасынского </w:t>
      </w:r>
      <w:r w:rsidR="00263A93" w:rsidRPr="00B70827">
        <w:rPr>
          <w:rFonts w:eastAsiaTheme="minorEastAsia"/>
          <w:sz w:val="28"/>
          <w:szCs w:val="28"/>
        </w:rPr>
        <w:t>муниципального</w:t>
      </w:r>
      <w:r w:rsidRPr="00B70827">
        <w:rPr>
          <w:rFonts w:eastAsiaTheme="minorEastAsia"/>
          <w:sz w:val="28"/>
          <w:szCs w:val="28"/>
        </w:rPr>
        <w:t xml:space="preserve"> округа</w:t>
      </w:r>
      <w:r w:rsidR="00263A93" w:rsidRPr="00B70827">
        <w:rPr>
          <w:rFonts w:eastAsiaTheme="minorEastAsia"/>
          <w:sz w:val="28"/>
          <w:szCs w:val="28"/>
        </w:rPr>
        <w:t xml:space="preserve"> Магаданской области</w:t>
      </w:r>
      <w:r w:rsidRPr="00B70827">
        <w:rPr>
          <w:rFonts w:eastAsiaTheme="minorEastAsia"/>
          <w:sz w:val="28"/>
          <w:szCs w:val="28"/>
        </w:rPr>
        <w:t xml:space="preserve">, организаций жилищно-коммунального и топливно-энергетического хозяйства является обеспечение устойчивого тепло-, водо-, электроснабжения потребителей, поддержание необходимых параметров </w:t>
      </w:r>
      <w:r w:rsidRPr="00B70827">
        <w:rPr>
          <w:rFonts w:eastAsiaTheme="minorEastAsia"/>
          <w:sz w:val="28"/>
          <w:szCs w:val="28"/>
        </w:rPr>
        <w:lastRenderedPageBreak/>
        <w:t>энергоносителей и обеспечение нормативного температурного режима в зданиях с учетом их назначения и платежной дисциплины энергопотребления.</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xml:space="preserve">Ответственность за предоставление коммунальных услуг, взаимодействие диспетчерских служб, организаций жилищно-коммунального комплекса, ресурсоснабжающих организаций и Администрации Хасынского </w:t>
      </w:r>
      <w:r w:rsidR="00263A93" w:rsidRPr="00B70827">
        <w:rPr>
          <w:rFonts w:eastAsiaTheme="minorEastAsia"/>
          <w:sz w:val="28"/>
          <w:szCs w:val="28"/>
        </w:rPr>
        <w:t>муниципального</w:t>
      </w:r>
      <w:r w:rsidRPr="00B70827">
        <w:rPr>
          <w:rFonts w:eastAsiaTheme="minorEastAsia"/>
          <w:sz w:val="28"/>
          <w:szCs w:val="28"/>
        </w:rPr>
        <w:t xml:space="preserve"> округа</w:t>
      </w:r>
      <w:r w:rsidR="00263A93" w:rsidRPr="00B70827">
        <w:rPr>
          <w:rFonts w:eastAsiaTheme="minorEastAsia"/>
          <w:sz w:val="28"/>
          <w:szCs w:val="28"/>
        </w:rPr>
        <w:t xml:space="preserve"> Магаданской области</w:t>
      </w:r>
      <w:r w:rsidRPr="00B70827">
        <w:rPr>
          <w:rFonts w:eastAsiaTheme="minorEastAsia"/>
          <w:sz w:val="28"/>
          <w:szCs w:val="28"/>
        </w:rPr>
        <w:t xml:space="preserve"> определяется в соответствии с действующим законодательством.</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областным 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Исполнители коммунальных услуг и потребители должны обеспечивать:</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xml:space="preserve">- своевременное и качественное техническое обслуживание, ремонт теплопотребляющих систем, а также разработку и выполнение согласно </w:t>
      </w:r>
      <w:r w:rsidR="00263A93" w:rsidRPr="00B70827">
        <w:rPr>
          <w:rFonts w:eastAsiaTheme="minorEastAsia"/>
          <w:sz w:val="28"/>
          <w:szCs w:val="28"/>
        </w:rPr>
        <w:t>договору,</w:t>
      </w:r>
      <w:r w:rsidRPr="00B70827">
        <w:rPr>
          <w:rFonts w:eastAsiaTheme="minorEastAsia"/>
          <w:sz w:val="28"/>
          <w:szCs w:val="28"/>
        </w:rPr>
        <w:t xml:space="preserve"> на пользование тепловой энергией, графиков ограничения и отключения теплопотребляющих установок при временном недостатке тепловой мощности или топлива на источниках теплоснабжения;</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допуск работников специализированных организаций, с которыми заключены договоры на техническое обслуживание и ремонт теплопотребляющих систем, на объекты в любое время суток.</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w:t>
      </w:r>
      <w:r w:rsidR="00263A93" w:rsidRPr="00B70827">
        <w:rPr>
          <w:rFonts w:eastAsiaTheme="minorEastAsia"/>
          <w:sz w:val="28"/>
          <w:szCs w:val="28"/>
        </w:rPr>
        <w:t>аций, смежных с поврежденной и А</w:t>
      </w:r>
      <w:r w:rsidRPr="00B70827">
        <w:rPr>
          <w:rFonts w:eastAsiaTheme="minorEastAsia"/>
          <w:sz w:val="28"/>
          <w:szCs w:val="28"/>
        </w:rPr>
        <w:t>дминистрацию 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lastRenderedPageBreak/>
        <w:t>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превышает на отопление - 12 часов и горячее водоснабжение - более 36 часов, руководство по локализации и ли</w:t>
      </w:r>
      <w:r w:rsidR="00263A93" w:rsidRPr="00B70827">
        <w:rPr>
          <w:rFonts w:eastAsiaTheme="minorEastAsia"/>
          <w:sz w:val="28"/>
          <w:szCs w:val="28"/>
        </w:rPr>
        <w:t>квидации аварий возлагается на А</w:t>
      </w:r>
      <w:r w:rsidRPr="00B70827">
        <w:rPr>
          <w:rFonts w:eastAsiaTheme="minorEastAsia"/>
          <w:sz w:val="28"/>
          <w:szCs w:val="28"/>
        </w:rPr>
        <w:t xml:space="preserve">дминистрацию </w:t>
      </w:r>
      <w:r w:rsidR="00D5301E" w:rsidRPr="00B70827">
        <w:rPr>
          <w:rFonts w:eastAsiaTheme="minorEastAsia"/>
          <w:sz w:val="28"/>
          <w:szCs w:val="28"/>
        </w:rPr>
        <w:t>Хасынского муниципального округа Магаданской области</w:t>
      </w:r>
      <w:r w:rsidRPr="00B70827">
        <w:rPr>
          <w:rFonts w:eastAsiaTheme="minorEastAsia"/>
          <w:sz w:val="28"/>
          <w:szCs w:val="28"/>
        </w:rPr>
        <w:t xml:space="preserve"> и постоянно действующий оперативный штаб по предупреждению и ликвидации аварийных ситуаций в системе тепл</w:t>
      </w:r>
      <w:r w:rsidR="00263A93" w:rsidRPr="00B70827">
        <w:rPr>
          <w:rFonts w:eastAsiaTheme="minorEastAsia"/>
          <w:sz w:val="28"/>
          <w:szCs w:val="28"/>
        </w:rPr>
        <w:t>оснабжения Хасынского муниципального</w:t>
      </w:r>
      <w:r w:rsidRPr="00B70827">
        <w:rPr>
          <w:rFonts w:eastAsiaTheme="minorEastAsia"/>
          <w:sz w:val="28"/>
          <w:szCs w:val="28"/>
        </w:rPr>
        <w:t xml:space="preserve"> округа</w:t>
      </w:r>
      <w:r w:rsidR="00263A93" w:rsidRPr="00B70827">
        <w:rPr>
          <w:rFonts w:eastAsiaTheme="minorEastAsia"/>
          <w:sz w:val="28"/>
          <w:szCs w:val="28"/>
        </w:rPr>
        <w:t xml:space="preserve"> Магаданской области</w:t>
      </w:r>
      <w:r w:rsidRPr="00B70827">
        <w:rPr>
          <w:rFonts w:eastAsiaTheme="minorEastAsia"/>
          <w:sz w:val="28"/>
          <w:szCs w:val="28"/>
        </w:rPr>
        <w:t>.</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Ликвидация нештатных ситуаций на объектах жилищно-коммунального хозяйства осуществляется в соответствии с Порядком и с уч</w:t>
      </w:r>
      <w:r w:rsidR="00263A93" w:rsidRPr="00B70827">
        <w:rPr>
          <w:rFonts w:eastAsiaTheme="minorEastAsia"/>
          <w:sz w:val="28"/>
          <w:szCs w:val="28"/>
        </w:rPr>
        <w:t>етом Регламента взаимодействия А</w:t>
      </w:r>
      <w:r w:rsidRPr="00B70827">
        <w:rPr>
          <w:rFonts w:eastAsiaTheme="minorEastAsia"/>
          <w:sz w:val="28"/>
          <w:szCs w:val="28"/>
        </w:rPr>
        <w:t xml:space="preserve">дминистрации Хасынского </w:t>
      </w:r>
      <w:r w:rsidR="00263A93" w:rsidRPr="00B70827">
        <w:rPr>
          <w:rFonts w:eastAsiaTheme="minorEastAsia"/>
          <w:sz w:val="28"/>
          <w:szCs w:val="28"/>
        </w:rPr>
        <w:t>муниципального</w:t>
      </w:r>
      <w:r w:rsidRPr="00B70827">
        <w:rPr>
          <w:rFonts w:eastAsiaTheme="minorEastAsia"/>
          <w:sz w:val="28"/>
          <w:szCs w:val="28"/>
        </w:rPr>
        <w:t xml:space="preserve"> округа</w:t>
      </w:r>
      <w:r w:rsidR="00263A93" w:rsidRPr="00B70827">
        <w:rPr>
          <w:rFonts w:eastAsiaTheme="minorEastAsia"/>
          <w:sz w:val="28"/>
          <w:szCs w:val="28"/>
        </w:rPr>
        <w:t xml:space="preserve"> Магаданской области</w:t>
      </w:r>
      <w:r w:rsidRPr="00B70827">
        <w:rPr>
          <w:rFonts w:eastAsiaTheme="minorEastAsia"/>
          <w:sz w:val="28"/>
          <w:szCs w:val="28"/>
        </w:rPr>
        <w:t xml:space="preserve"> и организаций всех форм собственности при возникновении и ликвидации аварийных ситуаций на объектах энергетики, жилищно-коммунального комплекса и жилищного фонда.</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Финансирование расходов на проведение непредвиденных аварийно-восстановительных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жилищно-коммунального хозяйства осуществляется в установленном порядке в пределах средств, предусмотренных в бюджете организаций жилищно-коммунального комплекса на очередной финансовый год.</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организациями и их подрядными о</w:t>
      </w:r>
      <w:r w:rsidR="00263A93" w:rsidRPr="00B70827">
        <w:rPr>
          <w:rFonts w:eastAsiaTheme="minorEastAsia"/>
          <w:sz w:val="28"/>
          <w:szCs w:val="28"/>
        </w:rPr>
        <w:t>рганизациями по согласованию с А</w:t>
      </w:r>
      <w:r w:rsidRPr="00B70827">
        <w:rPr>
          <w:rFonts w:eastAsiaTheme="minorEastAsia"/>
          <w:sz w:val="28"/>
          <w:szCs w:val="28"/>
        </w:rPr>
        <w:t>дми</w:t>
      </w:r>
      <w:r w:rsidR="00263A93" w:rsidRPr="00B70827">
        <w:rPr>
          <w:rFonts w:eastAsiaTheme="minorEastAsia"/>
          <w:sz w:val="28"/>
          <w:szCs w:val="28"/>
        </w:rPr>
        <w:t>нистрацией Хасынского муниципального</w:t>
      </w:r>
      <w:r w:rsidRPr="00B70827">
        <w:rPr>
          <w:rFonts w:eastAsiaTheme="minorEastAsia"/>
          <w:sz w:val="28"/>
          <w:szCs w:val="28"/>
        </w:rPr>
        <w:t xml:space="preserve"> округа</w:t>
      </w:r>
      <w:r w:rsidR="00263A93" w:rsidRPr="00B70827">
        <w:rPr>
          <w:rFonts w:eastAsiaTheme="minorEastAsia"/>
          <w:sz w:val="28"/>
          <w:szCs w:val="28"/>
        </w:rPr>
        <w:t xml:space="preserve"> Магаданской области</w:t>
      </w:r>
      <w:r w:rsidRPr="00B70827">
        <w:rPr>
          <w:rFonts w:eastAsiaTheme="minorEastAsia"/>
          <w:sz w:val="28"/>
          <w:szCs w:val="28"/>
        </w:rPr>
        <w:t>.</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xml:space="preserve">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w:t>
      </w:r>
      <w:r w:rsidRPr="00B70827">
        <w:rPr>
          <w:rFonts w:eastAsiaTheme="minorEastAsia"/>
          <w:sz w:val="28"/>
          <w:szCs w:val="28"/>
        </w:rPr>
        <w:lastRenderedPageBreak/>
        <w:t>производятся за счет владельцев инженерных сетей, на которых произошла авария или возник дефект.</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Собственники земельных участков, по которым проходят инженерные коммуникации, обязаны:</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образование провалов и т.п.) обязаны:</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xml:space="preserve">- принять меры по ограждению опасной зоны и предотвращению доступа посторонних лиц в зону технологического нарушения до прибытия </w:t>
      </w:r>
      <w:r w:rsidRPr="00B70827">
        <w:rPr>
          <w:rFonts w:eastAsiaTheme="minorEastAsia"/>
          <w:sz w:val="28"/>
          <w:szCs w:val="28"/>
        </w:rPr>
        <w:lastRenderedPageBreak/>
        <w:t>аварийных служб;</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незамедлительно информировать о всех происшествиях, связанных с поврежде</w:t>
      </w:r>
      <w:r w:rsidR="00605B74" w:rsidRPr="00B70827">
        <w:rPr>
          <w:rFonts w:eastAsiaTheme="minorEastAsia"/>
          <w:sz w:val="28"/>
          <w:szCs w:val="28"/>
        </w:rPr>
        <w:t>нием объектов теплоснабжения в А</w:t>
      </w:r>
      <w:r w:rsidRPr="00B70827">
        <w:rPr>
          <w:rFonts w:eastAsiaTheme="minorEastAsia"/>
          <w:sz w:val="28"/>
          <w:szCs w:val="28"/>
        </w:rPr>
        <w:t xml:space="preserve">дминистрацию Хасынского </w:t>
      </w:r>
      <w:r w:rsidR="00605B74" w:rsidRPr="00B70827">
        <w:rPr>
          <w:rFonts w:eastAsiaTheme="minorEastAsia"/>
          <w:sz w:val="28"/>
          <w:szCs w:val="28"/>
        </w:rPr>
        <w:t xml:space="preserve">муниципального </w:t>
      </w:r>
      <w:r w:rsidRPr="00B70827">
        <w:rPr>
          <w:rFonts w:eastAsiaTheme="minorEastAsia"/>
          <w:sz w:val="28"/>
          <w:szCs w:val="28"/>
        </w:rPr>
        <w:t>округа</w:t>
      </w:r>
      <w:r w:rsidR="00605B74" w:rsidRPr="00B70827">
        <w:rPr>
          <w:rFonts w:eastAsiaTheme="minorEastAsia"/>
          <w:sz w:val="28"/>
          <w:szCs w:val="28"/>
        </w:rPr>
        <w:t xml:space="preserve"> Магаданской области</w:t>
      </w:r>
      <w:r w:rsidRPr="00B70827">
        <w:rPr>
          <w:rFonts w:eastAsiaTheme="minorEastAsia"/>
          <w:sz w:val="28"/>
          <w:szCs w:val="28"/>
        </w:rPr>
        <w:t>.</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Владелец или арендатор встроенных нежилых помещений (подвалов, чердаков, мансард и др.), в которых расположены инженерные сооружения системы теплоснабжения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теплоснабжающими организациями.</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Потребители тепла по надежности теплоснабжения делятся на три категории:</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к первой категории относятся потребители, для которых должна быть обеспечена бесперебойная подача тепловой энергии, среди них следующие объекты жилищно-коммунального сектора: больницы; родильные дома; детские дошкольные учреждения с круглосуточным пребыванием детей и картинные галереи;</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ко второй категории - потребители (жилые и общественные здания), у которых допускается снижение температуры в помещениях на период ликвидации аварий до 12°C;</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lastRenderedPageBreak/>
        <w:t>- к третьей категории - потребители, у которых допускается снижение температуры в отапливаемых помещениях на период ликвидации аварий до 3°C.</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Источники теплоснабжения по надежности отпуска тепла потребителям делятся на две категории:</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ко второй категории - остальные источники тепла.</w:t>
      </w:r>
    </w:p>
    <w:p w:rsidR="00643B9B" w:rsidRPr="00B70827" w:rsidRDefault="00643B9B" w:rsidP="00B70827">
      <w:pPr>
        <w:widowControl w:val="0"/>
        <w:autoSpaceDE w:val="0"/>
        <w:autoSpaceDN w:val="0"/>
        <w:jc w:val="center"/>
        <w:outlineLvl w:val="1"/>
        <w:rPr>
          <w:rFonts w:eastAsiaTheme="minorEastAsia"/>
          <w:b/>
          <w:sz w:val="28"/>
          <w:szCs w:val="28"/>
        </w:rPr>
      </w:pPr>
      <w:r w:rsidRPr="00B70827">
        <w:rPr>
          <w:rFonts w:eastAsiaTheme="minorEastAsia"/>
          <w:b/>
          <w:sz w:val="28"/>
          <w:szCs w:val="28"/>
        </w:rPr>
        <w:t>2. Порядок ограничения, прекращения подачи тепловой энергии</w:t>
      </w:r>
    </w:p>
    <w:p w:rsidR="00B70827" w:rsidRDefault="00643B9B" w:rsidP="00B70827">
      <w:pPr>
        <w:widowControl w:val="0"/>
        <w:autoSpaceDE w:val="0"/>
        <w:autoSpaceDN w:val="0"/>
        <w:jc w:val="center"/>
        <w:rPr>
          <w:rFonts w:eastAsiaTheme="minorEastAsia"/>
          <w:b/>
          <w:sz w:val="28"/>
          <w:szCs w:val="28"/>
        </w:rPr>
      </w:pPr>
      <w:r w:rsidRPr="00B70827">
        <w:rPr>
          <w:rFonts w:eastAsiaTheme="minorEastAsia"/>
          <w:b/>
          <w:sz w:val="28"/>
          <w:szCs w:val="28"/>
        </w:rPr>
        <w:t>при возникновении (угрозе возникновения) аварийных</w:t>
      </w:r>
    </w:p>
    <w:p w:rsidR="00643B9B" w:rsidRPr="00B70827" w:rsidRDefault="00643B9B" w:rsidP="00B70827">
      <w:pPr>
        <w:widowControl w:val="0"/>
        <w:autoSpaceDE w:val="0"/>
        <w:autoSpaceDN w:val="0"/>
        <w:jc w:val="center"/>
        <w:rPr>
          <w:rFonts w:eastAsiaTheme="minorEastAsia"/>
          <w:b/>
          <w:sz w:val="28"/>
          <w:szCs w:val="28"/>
        </w:rPr>
      </w:pPr>
      <w:r w:rsidRPr="00B70827">
        <w:rPr>
          <w:rFonts w:eastAsiaTheme="minorEastAsia"/>
          <w:b/>
          <w:sz w:val="28"/>
          <w:szCs w:val="28"/>
        </w:rPr>
        <w:t>ситуаций</w:t>
      </w:r>
      <w:r w:rsidR="00B70827">
        <w:rPr>
          <w:rFonts w:eastAsiaTheme="minorEastAsia"/>
          <w:b/>
          <w:sz w:val="28"/>
          <w:szCs w:val="28"/>
        </w:rPr>
        <w:t xml:space="preserve"> </w:t>
      </w:r>
      <w:r w:rsidRPr="00B70827">
        <w:rPr>
          <w:rFonts w:eastAsiaTheme="minorEastAsia"/>
          <w:b/>
          <w:sz w:val="28"/>
          <w:szCs w:val="28"/>
        </w:rPr>
        <w:t>в системе теплоснабжения</w:t>
      </w:r>
    </w:p>
    <w:p w:rsidR="00643B9B" w:rsidRPr="00B70827" w:rsidRDefault="00643B9B" w:rsidP="00B70827">
      <w:pPr>
        <w:widowControl w:val="0"/>
        <w:autoSpaceDE w:val="0"/>
        <w:autoSpaceDN w:val="0"/>
        <w:jc w:val="center"/>
        <w:rPr>
          <w:rFonts w:eastAsiaTheme="minorEastAsia"/>
          <w:sz w:val="16"/>
          <w:szCs w:val="16"/>
        </w:rPr>
      </w:pP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Аварийные ограничения осуществляются в соответствии с графиками аварийного ограничения.</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Необходимость введения аварийных ограничений может возникнуть в следующих случаях:</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понижение температуры наружного воздуха ниже расчетных значений более чем на 10 градусов на срок более 3 суток;</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возникновение недостатка топлива на источниках тепловой энергии;</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xml:space="preserve">- возникновение недостатка тепловой мощности вследствие аварийной остановки или выхода из строя основного теплогенерирующего оборудования </w:t>
      </w:r>
      <w:r w:rsidRPr="00B70827">
        <w:rPr>
          <w:rFonts w:eastAsiaTheme="minorEastAsia"/>
          <w:sz w:val="28"/>
          <w:szCs w:val="28"/>
        </w:rPr>
        <w:lastRenderedPageBreak/>
        <w:t>источников тепловой энергии (паровых и водогрейных котлов, водоподогревателей и другого оборудования), требующего восстановления более 6 часов в отопительный период;</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 а также прекращение подачи воды на источник тепловой энергии от системы водоснабжения;</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подкачивающих насосов на тепловой сети;</w:t>
      </w: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 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B70827" w:rsidRDefault="00643B9B" w:rsidP="00B70827">
      <w:pPr>
        <w:widowControl w:val="0"/>
        <w:autoSpaceDE w:val="0"/>
        <w:autoSpaceDN w:val="0"/>
        <w:jc w:val="center"/>
        <w:outlineLvl w:val="1"/>
        <w:rPr>
          <w:rFonts w:eastAsiaTheme="minorEastAsia"/>
          <w:b/>
          <w:sz w:val="28"/>
          <w:szCs w:val="28"/>
        </w:rPr>
      </w:pPr>
      <w:r w:rsidRPr="00B70827">
        <w:rPr>
          <w:rFonts w:eastAsiaTheme="minorEastAsia"/>
          <w:b/>
          <w:sz w:val="28"/>
          <w:szCs w:val="28"/>
        </w:rPr>
        <w:t>3. Регламент действия ЕДДС при возникновении</w:t>
      </w:r>
    </w:p>
    <w:p w:rsidR="00643B9B" w:rsidRPr="00B70827" w:rsidRDefault="00643B9B" w:rsidP="00B70827">
      <w:pPr>
        <w:widowControl w:val="0"/>
        <w:autoSpaceDE w:val="0"/>
        <w:autoSpaceDN w:val="0"/>
        <w:jc w:val="center"/>
        <w:outlineLvl w:val="1"/>
        <w:rPr>
          <w:rFonts w:eastAsiaTheme="minorEastAsia"/>
          <w:b/>
          <w:sz w:val="28"/>
          <w:szCs w:val="28"/>
        </w:rPr>
      </w:pPr>
      <w:r w:rsidRPr="00B70827">
        <w:rPr>
          <w:rFonts w:eastAsiaTheme="minorEastAsia"/>
          <w:b/>
          <w:sz w:val="28"/>
          <w:szCs w:val="28"/>
        </w:rPr>
        <w:t xml:space="preserve"> </w:t>
      </w:r>
      <w:r w:rsidR="00B70827">
        <w:rPr>
          <w:rFonts w:eastAsiaTheme="minorEastAsia"/>
          <w:b/>
          <w:sz w:val="28"/>
          <w:szCs w:val="28"/>
        </w:rPr>
        <w:t>а</w:t>
      </w:r>
      <w:r w:rsidRPr="00B70827">
        <w:rPr>
          <w:rFonts w:eastAsiaTheme="minorEastAsia"/>
          <w:b/>
          <w:sz w:val="28"/>
          <w:szCs w:val="28"/>
        </w:rPr>
        <w:t>варийных</w:t>
      </w:r>
      <w:r w:rsidR="00B70827">
        <w:rPr>
          <w:rFonts w:eastAsiaTheme="minorEastAsia"/>
          <w:b/>
          <w:sz w:val="28"/>
          <w:szCs w:val="28"/>
        </w:rPr>
        <w:t xml:space="preserve"> </w:t>
      </w:r>
      <w:r w:rsidRPr="00B70827">
        <w:rPr>
          <w:rFonts w:eastAsiaTheme="minorEastAsia"/>
          <w:b/>
          <w:sz w:val="28"/>
          <w:szCs w:val="28"/>
        </w:rPr>
        <w:t>ситуаций</w:t>
      </w:r>
    </w:p>
    <w:p w:rsidR="00643B9B" w:rsidRPr="00B70827" w:rsidRDefault="00643B9B" w:rsidP="00B70827">
      <w:pPr>
        <w:widowControl w:val="0"/>
        <w:autoSpaceDE w:val="0"/>
        <w:autoSpaceDN w:val="0"/>
        <w:jc w:val="center"/>
        <w:rPr>
          <w:rFonts w:eastAsiaTheme="minorEastAsia"/>
          <w:sz w:val="16"/>
          <w:szCs w:val="16"/>
        </w:rPr>
      </w:pPr>
    </w:p>
    <w:p w:rsidR="00643B9B" w:rsidRPr="00B70827" w:rsidRDefault="00643B9B" w:rsidP="00482939">
      <w:pPr>
        <w:widowControl w:val="0"/>
        <w:autoSpaceDE w:val="0"/>
        <w:autoSpaceDN w:val="0"/>
        <w:spacing w:line="360" w:lineRule="auto"/>
        <w:ind w:firstLine="709"/>
        <w:jc w:val="both"/>
        <w:rPr>
          <w:rFonts w:eastAsiaTheme="minorEastAsia"/>
          <w:sz w:val="28"/>
          <w:szCs w:val="28"/>
        </w:rPr>
      </w:pPr>
      <w:r w:rsidRPr="00B70827">
        <w:rPr>
          <w:rFonts w:eastAsiaTheme="minorEastAsia"/>
          <w:sz w:val="28"/>
          <w:szCs w:val="28"/>
        </w:rPr>
        <w:t>Дежурный, получив информацию об аварийной ситуации, на основании анализа полученных данных о технологическом нарушении (аварии), принимает меры по приведению в готовность и направлению к месту аварии сил и средств аварийно-диспетчерской службы для обеспечения работ по ликвидации аварии. При необходимости принимает меры по организации спасательных работ и эвакуации людей определяет (уточняет) порядок взаимодействия и обмена информацией между диспетчерскими службами теплоснабжающих предприятий. Осуществляет контроль за выполнением мероприятий по ликвидации аварийных ситуаций с последующим с последующим восстановлением подачи тепла, горячей воды потребителям.</w:t>
      </w:r>
    </w:p>
    <w:p w:rsidR="00643B9B" w:rsidRPr="00B70827" w:rsidRDefault="00643B9B" w:rsidP="00482939">
      <w:pPr>
        <w:widowControl w:val="0"/>
        <w:autoSpaceDE w:val="0"/>
        <w:autoSpaceDN w:val="0"/>
        <w:jc w:val="center"/>
        <w:outlineLvl w:val="2"/>
        <w:rPr>
          <w:rFonts w:eastAsiaTheme="minorEastAsia"/>
          <w:b/>
          <w:sz w:val="28"/>
          <w:szCs w:val="28"/>
        </w:rPr>
      </w:pPr>
      <w:r w:rsidRPr="00B70827">
        <w:rPr>
          <w:rFonts w:eastAsiaTheme="minorEastAsia"/>
          <w:b/>
          <w:sz w:val="28"/>
          <w:szCs w:val="28"/>
        </w:rPr>
        <w:t>Регламент действий дежурного ЕДДС Администрации Хасынского</w:t>
      </w:r>
    </w:p>
    <w:p w:rsidR="00643B9B" w:rsidRPr="00B70827" w:rsidRDefault="00605B74" w:rsidP="00482939">
      <w:pPr>
        <w:widowControl w:val="0"/>
        <w:autoSpaceDE w:val="0"/>
        <w:autoSpaceDN w:val="0"/>
        <w:jc w:val="center"/>
        <w:rPr>
          <w:rFonts w:eastAsiaTheme="minorEastAsia"/>
          <w:sz w:val="28"/>
          <w:szCs w:val="28"/>
        </w:rPr>
      </w:pPr>
      <w:r w:rsidRPr="00B70827">
        <w:rPr>
          <w:rFonts w:eastAsiaTheme="minorEastAsia"/>
          <w:b/>
          <w:sz w:val="28"/>
          <w:szCs w:val="28"/>
        </w:rPr>
        <w:t>муниципального</w:t>
      </w:r>
      <w:r w:rsidR="00643B9B" w:rsidRPr="00B70827">
        <w:rPr>
          <w:rFonts w:eastAsiaTheme="minorEastAsia"/>
          <w:b/>
          <w:sz w:val="28"/>
          <w:szCs w:val="28"/>
        </w:rPr>
        <w:t xml:space="preserve"> округа </w:t>
      </w:r>
      <w:r w:rsidRPr="00B70827">
        <w:rPr>
          <w:rFonts w:eastAsiaTheme="minorEastAsia"/>
          <w:b/>
          <w:sz w:val="28"/>
          <w:szCs w:val="28"/>
        </w:rPr>
        <w:t xml:space="preserve">Магаданской области </w:t>
      </w:r>
      <w:r w:rsidR="00643B9B" w:rsidRPr="00B70827">
        <w:rPr>
          <w:rFonts w:eastAsiaTheme="minorEastAsia"/>
          <w:b/>
          <w:sz w:val="28"/>
          <w:szCs w:val="28"/>
        </w:rPr>
        <w:t>при получении информации об</w:t>
      </w:r>
      <w:r w:rsidR="00B70827">
        <w:rPr>
          <w:rFonts w:eastAsiaTheme="minorEastAsia"/>
          <w:b/>
          <w:sz w:val="28"/>
          <w:szCs w:val="28"/>
        </w:rPr>
        <w:t xml:space="preserve"> </w:t>
      </w:r>
      <w:r w:rsidR="00643B9B" w:rsidRPr="00B70827">
        <w:rPr>
          <w:rFonts w:eastAsiaTheme="minorEastAsia"/>
          <w:b/>
          <w:sz w:val="28"/>
          <w:szCs w:val="28"/>
        </w:rPr>
        <w:t>аварии на системах теплоснабжения</w:t>
      </w:r>
    </w:p>
    <w:p w:rsidR="00643B9B" w:rsidRDefault="00643B9B" w:rsidP="00482939">
      <w:pPr>
        <w:widowControl w:val="0"/>
        <w:autoSpaceDE w:val="0"/>
        <w:autoSpaceDN w:val="0"/>
        <w:ind w:firstLine="540"/>
        <w:jc w:val="both"/>
        <w:rPr>
          <w:rFonts w:eastAsiaTheme="minorEastAsia"/>
          <w:sz w:val="28"/>
          <w:szCs w:val="28"/>
        </w:rPr>
      </w:pPr>
    </w:p>
    <w:p w:rsidR="00B70827" w:rsidRDefault="00B70827" w:rsidP="00482939">
      <w:pPr>
        <w:widowControl w:val="0"/>
        <w:autoSpaceDE w:val="0"/>
        <w:autoSpaceDN w:val="0"/>
        <w:ind w:firstLine="540"/>
        <w:jc w:val="both"/>
        <w:rPr>
          <w:rFonts w:eastAsiaTheme="minorEastAsia"/>
          <w:sz w:val="28"/>
          <w:szCs w:val="28"/>
        </w:rPr>
      </w:pPr>
    </w:p>
    <w:p w:rsidR="00B70827" w:rsidRDefault="00B70827" w:rsidP="00482939">
      <w:pPr>
        <w:widowControl w:val="0"/>
        <w:autoSpaceDE w:val="0"/>
        <w:autoSpaceDN w:val="0"/>
        <w:ind w:firstLine="540"/>
        <w:jc w:val="both"/>
        <w:rPr>
          <w:rFonts w:eastAsiaTheme="minorEastAsia"/>
          <w:sz w:val="28"/>
          <w:szCs w:val="28"/>
        </w:rPr>
      </w:pPr>
    </w:p>
    <w:p w:rsidR="00B70827" w:rsidRPr="00B70827" w:rsidRDefault="00B70827" w:rsidP="00482939">
      <w:pPr>
        <w:widowControl w:val="0"/>
        <w:autoSpaceDE w:val="0"/>
        <w:autoSpaceDN w:val="0"/>
        <w:ind w:firstLine="540"/>
        <w:jc w:val="both"/>
        <w:rPr>
          <w:rFonts w:eastAsiaTheme="minorEastAsia"/>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10"/>
        <w:gridCol w:w="4022"/>
        <w:gridCol w:w="2246"/>
        <w:gridCol w:w="2366"/>
      </w:tblGrid>
      <w:tr w:rsidR="00B70827" w:rsidRPr="00B70827" w:rsidTr="00B70827">
        <w:tc>
          <w:tcPr>
            <w:tcW w:w="380" w:type="pct"/>
          </w:tcPr>
          <w:p w:rsidR="00643B9B" w:rsidRPr="00B70827" w:rsidRDefault="00B70827" w:rsidP="00B70827">
            <w:pPr>
              <w:widowControl w:val="0"/>
              <w:autoSpaceDE w:val="0"/>
              <w:autoSpaceDN w:val="0"/>
              <w:jc w:val="center"/>
              <w:rPr>
                <w:rFonts w:eastAsiaTheme="minorEastAsia"/>
                <w:b/>
              </w:rPr>
            </w:pPr>
            <w:r w:rsidRPr="00B70827">
              <w:rPr>
                <w:rFonts w:eastAsiaTheme="minorEastAsia"/>
                <w:b/>
              </w:rPr>
              <w:lastRenderedPageBreak/>
              <w:t>№</w:t>
            </w:r>
            <w:r w:rsidR="00643B9B" w:rsidRPr="00B70827">
              <w:rPr>
                <w:rFonts w:eastAsiaTheme="minorEastAsia"/>
                <w:b/>
              </w:rPr>
              <w:t xml:space="preserve"> п/п</w:t>
            </w:r>
          </w:p>
        </w:tc>
        <w:tc>
          <w:tcPr>
            <w:tcW w:w="2152" w:type="pct"/>
          </w:tcPr>
          <w:p w:rsidR="00643B9B" w:rsidRPr="00B70827" w:rsidRDefault="00643B9B" w:rsidP="00B70827">
            <w:pPr>
              <w:widowControl w:val="0"/>
              <w:autoSpaceDE w:val="0"/>
              <w:autoSpaceDN w:val="0"/>
              <w:jc w:val="center"/>
              <w:rPr>
                <w:rFonts w:eastAsiaTheme="minorEastAsia"/>
                <w:b/>
              </w:rPr>
            </w:pPr>
            <w:r w:rsidRPr="00B70827">
              <w:rPr>
                <w:rFonts w:eastAsiaTheme="minorEastAsia"/>
                <w:b/>
              </w:rPr>
              <w:t>Мероприятие</w:t>
            </w:r>
          </w:p>
        </w:tc>
        <w:tc>
          <w:tcPr>
            <w:tcW w:w="1202" w:type="pct"/>
          </w:tcPr>
          <w:p w:rsidR="00643B9B" w:rsidRPr="00B70827" w:rsidRDefault="00643B9B" w:rsidP="00B70827">
            <w:pPr>
              <w:widowControl w:val="0"/>
              <w:autoSpaceDE w:val="0"/>
              <w:autoSpaceDN w:val="0"/>
              <w:jc w:val="center"/>
              <w:rPr>
                <w:rFonts w:eastAsiaTheme="minorEastAsia"/>
                <w:b/>
              </w:rPr>
            </w:pPr>
            <w:r w:rsidRPr="00B70827">
              <w:rPr>
                <w:rFonts w:eastAsiaTheme="minorEastAsia"/>
                <w:b/>
              </w:rPr>
              <w:t>Срок исполнения</w:t>
            </w:r>
          </w:p>
        </w:tc>
        <w:tc>
          <w:tcPr>
            <w:tcW w:w="1266" w:type="pct"/>
          </w:tcPr>
          <w:p w:rsidR="00643B9B" w:rsidRPr="00B70827" w:rsidRDefault="00643B9B" w:rsidP="00B70827">
            <w:pPr>
              <w:widowControl w:val="0"/>
              <w:autoSpaceDE w:val="0"/>
              <w:autoSpaceDN w:val="0"/>
              <w:jc w:val="center"/>
              <w:rPr>
                <w:rFonts w:eastAsiaTheme="minorEastAsia"/>
                <w:b/>
              </w:rPr>
            </w:pPr>
            <w:r w:rsidRPr="00B70827">
              <w:rPr>
                <w:rFonts w:eastAsiaTheme="minorEastAsia"/>
                <w:b/>
              </w:rPr>
              <w:t>Исполнитель</w:t>
            </w:r>
          </w:p>
        </w:tc>
      </w:tr>
      <w:tr w:rsidR="00B70827" w:rsidRPr="00B70827" w:rsidTr="00B70827">
        <w:tc>
          <w:tcPr>
            <w:tcW w:w="380" w:type="pct"/>
          </w:tcPr>
          <w:p w:rsidR="00643B9B" w:rsidRPr="00B70827" w:rsidRDefault="00643B9B" w:rsidP="00B70827">
            <w:pPr>
              <w:widowControl w:val="0"/>
              <w:autoSpaceDE w:val="0"/>
              <w:autoSpaceDN w:val="0"/>
              <w:jc w:val="center"/>
              <w:rPr>
                <w:rFonts w:eastAsiaTheme="minorEastAsia"/>
                <w:b/>
              </w:rPr>
            </w:pPr>
            <w:r w:rsidRPr="00B70827">
              <w:rPr>
                <w:rFonts w:eastAsiaTheme="minorEastAsia"/>
                <w:b/>
              </w:rPr>
              <w:t>1</w:t>
            </w:r>
          </w:p>
        </w:tc>
        <w:tc>
          <w:tcPr>
            <w:tcW w:w="2152" w:type="pct"/>
          </w:tcPr>
          <w:p w:rsidR="00643B9B" w:rsidRPr="00B70827" w:rsidRDefault="00643B9B" w:rsidP="00B70827">
            <w:pPr>
              <w:widowControl w:val="0"/>
              <w:autoSpaceDE w:val="0"/>
              <w:autoSpaceDN w:val="0"/>
              <w:jc w:val="center"/>
              <w:rPr>
                <w:rFonts w:eastAsiaTheme="minorEastAsia"/>
                <w:b/>
              </w:rPr>
            </w:pPr>
            <w:r w:rsidRPr="00B70827">
              <w:rPr>
                <w:rFonts w:eastAsiaTheme="minorEastAsia"/>
                <w:b/>
              </w:rPr>
              <w:t>2</w:t>
            </w:r>
          </w:p>
        </w:tc>
        <w:tc>
          <w:tcPr>
            <w:tcW w:w="1202" w:type="pct"/>
          </w:tcPr>
          <w:p w:rsidR="00643B9B" w:rsidRPr="00B70827" w:rsidRDefault="00643B9B" w:rsidP="00B70827">
            <w:pPr>
              <w:widowControl w:val="0"/>
              <w:autoSpaceDE w:val="0"/>
              <w:autoSpaceDN w:val="0"/>
              <w:jc w:val="center"/>
              <w:rPr>
                <w:rFonts w:eastAsiaTheme="minorEastAsia"/>
                <w:b/>
              </w:rPr>
            </w:pPr>
            <w:r w:rsidRPr="00B70827">
              <w:rPr>
                <w:rFonts w:eastAsiaTheme="minorEastAsia"/>
                <w:b/>
              </w:rPr>
              <w:t>3</w:t>
            </w:r>
          </w:p>
        </w:tc>
        <w:tc>
          <w:tcPr>
            <w:tcW w:w="1266" w:type="pct"/>
          </w:tcPr>
          <w:p w:rsidR="00643B9B" w:rsidRPr="00B70827" w:rsidRDefault="00643B9B" w:rsidP="00B70827">
            <w:pPr>
              <w:widowControl w:val="0"/>
              <w:autoSpaceDE w:val="0"/>
              <w:autoSpaceDN w:val="0"/>
              <w:jc w:val="center"/>
              <w:rPr>
                <w:rFonts w:eastAsiaTheme="minorEastAsia"/>
                <w:b/>
              </w:rPr>
            </w:pPr>
            <w:r w:rsidRPr="00B70827">
              <w:rPr>
                <w:rFonts w:eastAsiaTheme="minorEastAsia"/>
                <w:b/>
              </w:rPr>
              <w:t>4</w:t>
            </w:r>
          </w:p>
        </w:tc>
      </w:tr>
      <w:tr w:rsidR="00B70827" w:rsidRPr="00B70827" w:rsidTr="00B70827">
        <w:tc>
          <w:tcPr>
            <w:tcW w:w="5000" w:type="pct"/>
            <w:gridSpan w:val="4"/>
          </w:tcPr>
          <w:p w:rsidR="00643B9B" w:rsidRPr="00B70827" w:rsidRDefault="00643B9B" w:rsidP="00B70827">
            <w:pPr>
              <w:widowControl w:val="0"/>
              <w:autoSpaceDE w:val="0"/>
              <w:autoSpaceDN w:val="0"/>
              <w:jc w:val="center"/>
              <w:outlineLvl w:val="3"/>
              <w:rPr>
                <w:rFonts w:eastAsiaTheme="minorEastAsia"/>
                <w:b/>
              </w:rPr>
            </w:pPr>
            <w:r w:rsidRPr="00B70827">
              <w:rPr>
                <w:rFonts w:eastAsiaTheme="minorEastAsia"/>
                <w:b/>
              </w:rPr>
              <w:t>1. Уточнить информацию у дежурного ДС теплоснабжающей организации:</w:t>
            </w:r>
          </w:p>
        </w:tc>
      </w:tr>
      <w:tr w:rsidR="00B70827" w:rsidRPr="00B70827" w:rsidTr="00B70827">
        <w:tc>
          <w:tcPr>
            <w:tcW w:w="380" w:type="pc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1.1.</w:t>
            </w:r>
          </w:p>
        </w:tc>
        <w:tc>
          <w:tcPr>
            <w:tcW w:w="2152" w:type="pct"/>
          </w:tcPr>
          <w:p w:rsidR="00643B9B" w:rsidRPr="00B70827" w:rsidRDefault="00643B9B" w:rsidP="00B70827">
            <w:pPr>
              <w:widowControl w:val="0"/>
              <w:autoSpaceDE w:val="0"/>
              <w:autoSpaceDN w:val="0"/>
              <w:spacing w:line="276" w:lineRule="auto"/>
              <w:jc w:val="both"/>
              <w:rPr>
                <w:rFonts w:eastAsiaTheme="minorEastAsia"/>
              </w:rPr>
            </w:pPr>
            <w:r w:rsidRPr="00B70827">
              <w:rPr>
                <w:rFonts w:eastAsiaTheme="minorEastAsia"/>
              </w:rPr>
              <w:t>- время и дату происшествия;</w:t>
            </w:r>
          </w:p>
          <w:p w:rsidR="00643B9B" w:rsidRPr="00B70827" w:rsidRDefault="00643B9B" w:rsidP="00B70827">
            <w:pPr>
              <w:widowControl w:val="0"/>
              <w:autoSpaceDE w:val="0"/>
              <w:autoSpaceDN w:val="0"/>
              <w:spacing w:line="276" w:lineRule="auto"/>
              <w:jc w:val="both"/>
              <w:rPr>
                <w:rFonts w:eastAsiaTheme="minorEastAsia"/>
              </w:rPr>
            </w:pPr>
            <w:r w:rsidRPr="00B70827">
              <w:rPr>
                <w:rFonts w:eastAsiaTheme="minorEastAsia"/>
              </w:rPr>
              <w:t>- место происшествия (адрес);</w:t>
            </w:r>
          </w:p>
          <w:p w:rsidR="00643B9B" w:rsidRPr="00B70827" w:rsidRDefault="00643B9B" w:rsidP="00B70827">
            <w:pPr>
              <w:widowControl w:val="0"/>
              <w:autoSpaceDE w:val="0"/>
              <w:autoSpaceDN w:val="0"/>
              <w:spacing w:line="276" w:lineRule="auto"/>
              <w:jc w:val="both"/>
              <w:rPr>
                <w:rFonts w:eastAsiaTheme="minorEastAsia"/>
              </w:rPr>
            </w:pPr>
            <w:r w:rsidRPr="00B70827">
              <w:rPr>
                <w:rFonts w:eastAsiaTheme="minorEastAsia"/>
              </w:rPr>
              <w:t>- тип и диаметр трубопроводной системы;</w:t>
            </w:r>
          </w:p>
          <w:p w:rsidR="00643B9B" w:rsidRPr="00B70827" w:rsidRDefault="00643B9B" w:rsidP="00B70827">
            <w:pPr>
              <w:widowControl w:val="0"/>
              <w:autoSpaceDE w:val="0"/>
              <w:autoSpaceDN w:val="0"/>
              <w:spacing w:line="276" w:lineRule="auto"/>
              <w:jc w:val="both"/>
              <w:rPr>
                <w:rFonts w:eastAsiaTheme="minorEastAsia"/>
              </w:rPr>
            </w:pPr>
            <w:r w:rsidRPr="00B70827">
              <w:rPr>
                <w:rFonts w:eastAsiaTheme="minorEastAsia"/>
              </w:rPr>
              <w:t>- определение объема последствий аварийной ситуации (количество жилых домов, котельных, ЦТП, учре</w:t>
            </w:r>
            <w:r w:rsidR="00D3027B">
              <w:rPr>
                <w:rFonts w:eastAsiaTheme="minorEastAsia"/>
              </w:rPr>
              <w:t>ждений социальной сферы и т.д.)</w:t>
            </w:r>
          </w:p>
        </w:tc>
        <w:tc>
          <w:tcPr>
            <w:tcW w:w="1202" w:type="pct"/>
          </w:tcPr>
          <w:p w:rsidR="00643B9B" w:rsidRPr="00B70827" w:rsidRDefault="00B70827" w:rsidP="00B70827">
            <w:pPr>
              <w:widowControl w:val="0"/>
              <w:autoSpaceDE w:val="0"/>
              <w:autoSpaceDN w:val="0"/>
              <w:spacing w:line="276" w:lineRule="auto"/>
              <w:jc w:val="center"/>
              <w:rPr>
                <w:rFonts w:eastAsiaTheme="minorEastAsia"/>
              </w:rPr>
            </w:pPr>
            <w:r>
              <w:rPr>
                <w:rFonts w:eastAsiaTheme="minorEastAsia"/>
              </w:rPr>
              <w:t>Н</w:t>
            </w:r>
            <w:r w:rsidR="00643B9B" w:rsidRPr="00B70827">
              <w:rPr>
                <w:rFonts w:eastAsiaTheme="minorEastAsia"/>
              </w:rPr>
              <w:t>емедленно</w:t>
            </w:r>
          </w:p>
        </w:tc>
        <w:tc>
          <w:tcPr>
            <w:tcW w:w="1266" w:type="pc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Дежурно-диспетчерская служба теплоснабжающей организации - ДДС ТСО</w:t>
            </w:r>
          </w:p>
        </w:tc>
      </w:tr>
      <w:tr w:rsidR="00B70827" w:rsidRPr="00B70827" w:rsidTr="00B70827">
        <w:tc>
          <w:tcPr>
            <w:tcW w:w="380" w:type="pc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1.2.</w:t>
            </w:r>
          </w:p>
        </w:tc>
        <w:tc>
          <w:tcPr>
            <w:tcW w:w="2152" w:type="pct"/>
          </w:tcPr>
          <w:p w:rsidR="00643B9B" w:rsidRPr="00B70827" w:rsidRDefault="00D3027B" w:rsidP="00B70827">
            <w:pPr>
              <w:widowControl w:val="0"/>
              <w:autoSpaceDE w:val="0"/>
              <w:autoSpaceDN w:val="0"/>
              <w:spacing w:line="276" w:lineRule="auto"/>
              <w:jc w:val="both"/>
              <w:rPr>
                <w:rFonts w:eastAsiaTheme="minorEastAsia"/>
              </w:rPr>
            </w:pPr>
            <w:r>
              <w:rPr>
                <w:rFonts w:eastAsiaTheme="minorEastAsia"/>
              </w:rPr>
              <w:t>С</w:t>
            </w:r>
            <w:r w:rsidR="00643B9B" w:rsidRPr="00B70827">
              <w:rPr>
                <w:rFonts w:eastAsiaTheme="minorEastAsia"/>
              </w:rPr>
              <w:t>остав сил и средств, задействованных на ликвидацию аварии</w:t>
            </w:r>
          </w:p>
        </w:tc>
        <w:tc>
          <w:tcPr>
            <w:tcW w:w="1202" w:type="pct"/>
          </w:tcPr>
          <w:p w:rsidR="00643B9B" w:rsidRPr="00B70827" w:rsidRDefault="00643B9B" w:rsidP="00B70827">
            <w:pPr>
              <w:widowControl w:val="0"/>
              <w:autoSpaceDE w:val="0"/>
              <w:autoSpaceDN w:val="0"/>
              <w:spacing w:line="276" w:lineRule="auto"/>
              <w:jc w:val="center"/>
              <w:rPr>
                <w:rFonts w:eastAsiaTheme="minorEastAsia"/>
              </w:rPr>
            </w:pPr>
          </w:p>
        </w:tc>
        <w:tc>
          <w:tcPr>
            <w:tcW w:w="1266" w:type="pc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ДДС ТСО</w:t>
            </w:r>
          </w:p>
        </w:tc>
      </w:tr>
      <w:tr w:rsidR="00B70827" w:rsidRPr="00B70827" w:rsidTr="00B70827">
        <w:tc>
          <w:tcPr>
            <w:tcW w:w="5000" w:type="pct"/>
            <w:gridSpan w:val="4"/>
          </w:tcPr>
          <w:p w:rsidR="00643B9B" w:rsidRPr="00B70827" w:rsidRDefault="00643B9B" w:rsidP="00B70827">
            <w:pPr>
              <w:widowControl w:val="0"/>
              <w:autoSpaceDE w:val="0"/>
              <w:autoSpaceDN w:val="0"/>
              <w:jc w:val="center"/>
              <w:outlineLvl w:val="3"/>
              <w:rPr>
                <w:rFonts w:eastAsiaTheme="minorEastAsia"/>
                <w:b/>
              </w:rPr>
            </w:pPr>
            <w:r w:rsidRPr="00B70827">
              <w:rPr>
                <w:rFonts w:eastAsiaTheme="minorEastAsia"/>
                <w:b/>
              </w:rPr>
              <w:t xml:space="preserve">2. Доложить об аварии на системах теплоснабжения Хасынского </w:t>
            </w:r>
            <w:r w:rsidR="00605B74" w:rsidRPr="00B70827">
              <w:rPr>
                <w:rFonts w:eastAsiaTheme="minorEastAsia"/>
                <w:b/>
              </w:rPr>
              <w:t>муниципального</w:t>
            </w:r>
            <w:r w:rsidRPr="00B70827">
              <w:rPr>
                <w:rFonts w:eastAsiaTheme="minorEastAsia"/>
                <w:b/>
              </w:rPr>
              <w:t xml:space="preserve"> округа</w:t>
            </w:r>
            <w:r w:rsidR="00605B74" w:rsidRPr="00B70827">
              <w:rPr>
                <w:rFonts w:eastAsiaTheme="minorEastAsia"/>
                <w:b/>
              </w:rPr>
              <w:t xml:space="preserve"> Магаданской области</w:t>
            </w:r>
          </w:p>
        </w:tc>
      </w:tr>
      <w:tr w:rsidR="00B70827" w:rsidRPr="00B70827" w:rsidTr="00B70827">
        <w:tc>
          <w:tcPr>
            <w:tcW w:w="380" w:type="pc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2.1.</w:t>
            </w:r>
          </w:p>
        </w:tc>
        <w:tc>
          <w:tcPr>
            <w:tcW w:w="2152" w:type="pct"/>
          </w:tcPr>
          <w:p w:rsidR="00643B9B" w:rsidRPr="00B70827" w:rsidRDefault="00D3027B" w:rsidP="00B70827">
            <w:pPr>
              <w:widowControl w:val="0"/>
              <w:autoSpaceDE w:val="0"/>
              <w:autoSpaceDN w:val="0"/>
              <w:spacing w:line="276" w:lineRule="auto"/>
              <w:jc w:val="both"/>
              <w:rPr>
                <w:rFonts w:eastAsiaTheme="minorEastAsia"/>
              </w:rPr>
            </w:pPr>
            <w:r>
              <w:rPr>
                <w:rFonts w:eastAsiaTheme="minorEastAsia"/>
              </w:rPr>
              <w:t>Р</w:t>
            </w:r>
            <w:r w:rsidR="00643B9B" w:rsidRPr="00B70827">
              <w:rPr>
                <w:rFonts w:eastAsiaTheme="minorEastAsia"/>
              </w:rPr>
              <w:t>уководителю оператив</w:t>
            </w:r>
            <w:r>
              <w:rPr>
                <w:rFonts w:eastAsiaTheme="minorEastAsia"/>
              </w:rPr>
              <w:t>ного штаба по ликвидации аварии</w:t>
            </w:r>
          </w:p>
        </w:tc>
        <w:tc>
          <w:tcPr>
            <w:tcW w:w="1202" w:type="pct"/>
          </w:tcPr>
          <w:p w:rsidR="00643B9B" w:rsidRPr="00B70827" w:rsidRDefault="00B70827" w:rsidP="00B70827">
            <w:pPr>
              <w:widowControl w:val="0"/>
              <w:autoSpaceDE w:val="0"/>
              <w:autoSpaceDN w:val="0"/>
              <w:jc w:val="center"/>
              <w:rPr>
                <w:rFonts w:eastAsiaTheme="minorEastAsia"/>
              </w:rPr>
            </w:pPr>
            <w:r w:rsidRPr="00B70827">
              <w:rPr>
                <w:rFonts w:eastAsiaTheme="minorEastAsia"/>
              </w:rPr>
              <w:t>Н</w:t>
            </w:r>
            <w:r w:rsidR="00643B9B" w:rsidRPr="00B70827">
              <w:rPr>
                <w:rFonts w:eastAsiaTheme="minorEastAsia"/>
              </w:rPr>
              <w:t>емедленно</w:t>
            </w:r>
          </w:p>
        </w:tc>
        <w:tc>
          <w:tcPr>
            <w:tcW w:w="1266" w:type="pct"/>
          </w:tcPr>
          <w:p w:rsidR="00643B9B" w:rsidRPr="00B70827" w:rsidRDefault="00D3027B" w:rsidP="00B70827">
            <w:pPr>
              <w:widowControl w:val="0"/>
              <w:autoSpaceDE w:val="0"/>
              <w:autoSpaceDN w:val="0"/>
              <w:spacing w:line="276" w:lineRule="auto"/>
              <w:jc w:val="center"/>
              <w:rPr>
                <w:rFonts w:eastAsiaTheme="minorEastAsia"/>
              </w:rPr>
            </w:pPr>
            <w:r>
              <w:rPr>
                <w:rFonts w:eastAsiaTheme="minorEastAsia"/>
              </w:rPr>
              <w:t>Д</w:t>
            </w:r>
            <w:r w:rsidR="00643B9B" w:rsidRPr="00B70827">
              <w:rPr>
                <w:rFonts w:eastAsiaTheme="minorEastAsia"/>
              </w:rPr>
              <w:t>ежурный ЕДДС</w:t>
            </w:r>
          </w:p>
        </w:tc>
      </w:tr>
      <w:tr w:rsidR="00B70827" w:rsidRPr="00B70827" w:rsidTr="00B70827">
        <w:tc>
          <w:tcPr>
            <w:tcW w:w="380" w:type="pc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2.2.</w:t>
            </w:r>
          </w:p>
        </w:tc>
        <w:tc>
          <w:tcPr>
            <w:tcW w:w="2152" w:type="pct"/>
          </w:tcPr>
          <w:p w:rsidR="00643B9B" w:rsidRPr="00B70827" w:rsidRDefault="00643B9B" w:rsidP="00B70827">
            <w:pPr>
              <w:widowControl w:val="0"/>
              <w:autoSpaceDE w:val="0"/>
              <w:autoSpaceDN w:val="0"/>
              <w:spacing w:line="276" w:lineRule="auto"/>
              <w:jc w:val="both"/>
              <w:rPr>
                <w:rFonts w:eastAsiaTheme="minorEastAsia"/>
              </w:rPr>
            </w:pPr>
            <w:r w:rsidRPr="00B70827">
              <w:rPr>
                <w:rFonts w:eastAsiaTheme="minorEastAsia"/>
              </w:rPr>
              <w:t>ОДС регионального штаба по обеспечению безопасности элект</w:t>
            </w:r>
            <w:r w:rsidR="00D3027B">
              <w:rPr>
                <w:rFonts w:eastAsiaTheme="minorEastAsia"/>
              </w:rPr>
              <w:t>роснабжения Магаданской области</w:t>
            </w:r>
          </w:p>
        </w:tc>
        <w:tc>
          <w:tcPr>
            <w:tcW w:w="1202" w:type="pct"/>
            <w:vMerge w:val="restar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 xml:space="preserve">в рабочее время </w:t>
            </w:r>
            <w:r w:rsidR="00B70827">
              <w:rPr>
                <w:rFonts w:eastAsiaTheme="minorEastAsia"/>
              </w:rPr>
              <w:t>–</w:t>
            </w:r>
            <w:r w:rsidRPr="00B70827">
              <w:rPr>
                <w:rFonts w:eastAsiaTheme="minorEastAsia"/>
              </w:rPr>
              <w:t xml:space="preserve"> </w:t>
            </w:r>
            <w:r w:rsidR="00B70827">
              <w:rPr>
                <w:rFonts w:eastAsiaTheme="minorEastAsia"/>
              </w:rPr>
              <w:t>«</w:t>
            </w:r>
            <w:r w:rsidRPr="00B70827">
              <w:rPr>
                <w:rFonts w:eastAsiaTheme="minorEastAsia"/>
              </w:rPr>
              <w:t>Ч</w:t>
            </w:r>
            <w:r w:rsidR="00B70827">
              <w:rPr>
                <w:rFonts w:eastAsiaTheme="minorEastAsia"/>
              </w:rPr>
              <w:t>»</w:t>
            </w:r>
            <w:r w:rsidRPr="00B70827">
              <w:rPr>
                <w:rFonts w:eastAsiaTheme="minorEastAsia"/>
              </w:rPr>
              <w:t xml:space="preserve"> + 20 мин; в нерабочее время </w:t>
            </w:r>
            <w:r w:rsidR="00B70827">
              <w:rPr>
                <w:rFonts w:eastAsiaTheme="minorEastAsia"/>
              </w:rPr>
              <w:t>–</w:t>
            </w:r>
            <w:r w:rsidRPr="00B70827">
              <w:rPr>
                <w:rFonts w:eastAsiaTheme="minorEastAsia"/>
              </w:rPr>
              <w:t xml:space="preserve"> </w:t>
            </w:r>
            <w:r w:rsidR="00B70827">
              <w:rPr>
                <w:rFonts w:eastAsiaTheme="minorEastAsia"/>
              </w:rPr>
              <w:t>«</w:t>
            </w:r>
            <w:r w:rsidRPr="00B70827">
              <w:rPr>
                <w:rFonts w:eastAsiaTheme="minorEastAsia"/>
              </w:rPr>
              <w:t>Ч</w:t>
            </w:r>
            <w:r w:rsidR="00B70827">
              <w:rPr>
                <w:rFonts w:eastAsiaTheme="minorEastAsia"/>
              </w:rPr>
              <w:t>»</w:t>
            </w:r>
            <w:r w:rsidRPr="00B70827">
              <w:rPr>
                <w:rFonts w:eastAsiaTheme="minorEastAsia"/>
              </w:rPr>
              <w:t xml:space="preserve"> + 1 час 30 мин.</w:t>
            </w:r>
          </w:p>
        </w:tc>
        <w:tc>
          <w:tcPr>
            <w:tcW w:w="1266" w:type="pct"/>
            <w:vMerge w:val="restart"/>
          </w:tcPr>
          <w:p w:rsidR="00643B9B" w:rsidRPr="00B70827" w:rsidRDefault="00643B9B" w:rsidP="00B70827">
            <w:pPr>
              <w:widowControl w:val="0"/>
              <w:autoSpaceDE w:val="0"/>
              <w:autoSpaceDN w:val="0"/>
              <w:spacing w:line="276" w:lineRule="auto"/>
              <w:jc w:val="center"/>
              <w:rPr>
                <w:rFonts w:eastAsiaTheme="minorEastAsia"/>
              </w:rPr>
            </w:pPr>
          </w:p>
        </w:tc>
      </w:tr>
      <w:tr w:rsidR="00B70827" w:rsidRPr="00B70827" w:rsidTr="00B70827">
        <w:tc>
          <w:tcPr>
            <w:tcW w:w="380" w:type="pc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2.3.</w:t>
            </w:r>
          </w:p>
        </w:tc>
        <w:tc>
          <w:tcPr>
            <w:tcW w:w="2152" w:type="pct"/>
          </w:tcPr>
          <w:p w:rsidR="00643B9B" w:rsidRPr="00B70827" w:rsidRDefault="00D3027B" w:rsidP="00B70827">
            <w:pPr>
              <w:widowControl w:val="0"/>
              <w:autoSpaceDE w:val="0"/>
              <w:autoSpaceDN w:val="0"/>
              <w:spacing w:line="276" w:lineRule="auto"/>
              <w:jc w:val="both"/>
              <w:rPr>
                <w:rFonts w:eastAsiaTheme="minorEastAsia"/>
              </w:rPr>
            </w:pPr>
            <w:r>
              <w:rPr>
                <w:rFonts w:eastAsiaTheme="minorEastAsia"/>
              </w:rPr>
              <w:t>О</w:t>
            </w:r>
            <w:r w:rsidR="00643B9B" w:rsidRPr="00B70827">
              <w:rPr>
                <w:rFonts w:eastAsiaTheme="minorEastAsia"/>
              </w:rPr>
              <w:t>рганизовать опове</w:t>
            </w:r>
            <w:r>
              <w:rPr>
                <w:rFonts w:eastAsiaTheme="minorEastAsia"/>
              </w:rPr>
              <w:t>щение членов оперативного штаба</w:t>
            </w:r>
          </w:p>
        </w:tc>
        <w:tc>
          <w:tcPr>
            <w:tcW w:w="1202" w:type="pct"/>
            <w:vMerge/>
          </w:tcPr>
          <w:p w:rsidR="00643B9B" w:rsidRPr="00B70827" w:rsidRDefault="00643B9B" w:rsidP="00B70827">
            <w:pPr>
              <w:widowControl w:val="0"/>
              <w:autoSpaceDE w:val="0"/>
              <w:autoSpaceDN w:val="0"/>
              <w:spacing w:line="276" w:lineRule="auto"/>
              <w:jc w:val="center"/>
              <w:rPr>
                <w:rFonts w:eastAsiaTheme="minorEastAsia"/>
              </w:rPr>
            </w:pPr>
          </w:p>
        </w:tc>
        <w:tc>
          <w:tcPr>
            <w:tcW w:w="1266" w:type="pct"/>
            <w:vMerge/>
          </w:tcPr>
          <w:p w:rsidR="00643B9B" w:rsidRPr="00B70827" w:rsidRDefault="00643B9B" w:rsidP="00B70827">
            <w:pPr>
              <w:widowControl w:val="0"/>
              <w:autoSpaceDE w:val="0"/>
              <w:autoSpaceDN w:val="0"/>
              <w:spacing w:line="276" w:lineRule="auto"/>
              <w:jc w:val="center"/>
              <w:rPr>
                <w:rFonts w:eastAsiaTheme="minorEastAsia"/>
              </w:rPr>
            </w:pPr>
          </w:p>
        </w:tc>
      </w:tr>
      <w:tr w:rsidR="00B70827" w:rsidRPr="00B70827" w:rsidTr="00B70827">
        <w:tc>
          <w:tcPr>
            <w:tcW w:w="380" w:type="pc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2.4.</w:t>
            </w:r>
          </w:p>
        </w:tc>
        <w:tc>
          <w:tcPr>
            <w:tcW w:w="2152" w:type="pct"/>
          </w:tcPr>
          <w:p w:rsidR="00643B9B" w:rsidRPr="00B70827" w:rsidRDefault="00D3027B" w:rsidP="00B70827">
            <w:pPr>
              <w:widowControl w:val="0"/>
              <w:autoSpaceDE w:val="0"/>
              <w:autoSpaceDN w:val="0"/>
              <w:spacing w:line="276" w:lineRule="auto"/>
              <w:jc w:val="both"/>
              <w:rPr>
                <w:rFonts w:eastAsiaTheme="minorEastAsia"/>
              </w:rPr>
            </w:pPr>
            <w:r>
              <w:rPr>
                <w:rFonts w:eastAsiaTheme="minorEastAsia"/>
              </w:rPr>
              <w:t>Д</w:t>
            </w:r>
            <w:r w:rsidR="00643B9B" w:rsidRPr="00B70827">
              <w:rPr>
                <w:rFonts w:eastAsiaTheme="minorEastAsia"/>
              </w:rPr>
              <w:t>оложить результаты оповещения руководителю оперативного штаба (заместителю)</w:t>
            </w:r>
          </w:p>
        </w:tc>
        <w:tc>
          <w:tcPr>
            <w:tcW w:w="1202" w:type="pct"/>
            <w:vMerge/>
          </w:tcPr>
          <w:p w:rsidR="00643B9B" w:rsidRPr="00B70827" w:rsidRDefault="00643B9B" w:rsidP="00B70827">
            <w:pPr>
              <w:widowControl w:val="0"/>
              <w:autoSpaceDE w:val="0"/>
              <w:autoSpaceDN w:val="0"/>
              <w:spacing w:line="276" w:lineRule="auto"/>
              <w:jc w:val="center"/>
              <w:rPr>
                <w:rFonts w:eastAsiaTheme="minorEastAsia"/>
              </w:rPr>
            </w:pPr>
          </w:p>
        </w:tc>
        <w:tc>
          <w:tcPr>
            <w:tcW w:w="1266" w:type="pct"/>
            <w:vMerge/>
          </w:tcPr>
          <w:p w:rsidR="00643B9B" w:rsidRPr="00B70827" w:rsidRDefault="00643B9B" w:rsidP="00B70827">
            <w:pPr>
              <w:widowControl w:val="0"/>
              <w:autoSpaceDE w:val="0"/>
              <w:autoSpaceDN w:val="0"/>
              <w:spacing w:line="276" w:lineRule="auto"/>
              <w:jc w:val="center"/>
              <w:rPr>
                <w:rFonts w:eastAsiaTheme="minorEastAsia"/>
              </w:rPr>
            </w:pPr>
          </w:p>
        </w:tc>
      </w:tr>
      <w:tr w:rsidR="00B70827" w:rsidRPr="00B70827" w:rsidTr="00B70827">
        <w:tc>
          <w:tcPr>
            <w:tcW w:w="5000" w:type="pct"/>
            <w:gridSpan w:val="4"/>
          </w:tcPr>
          <w:p w:rsidR="00643B9B" w:rsidRPr="00B70827" w:rsidRDefault="00643B9B" w:rsidP="00B70827">
            <w:pPr>
              <w:widowControl w:val="0"/>
              <w:autoSpaceDE w:val="0"/>
              <w:autoSpaceDN w:val="0"/>
              <w:jc w:val="center"/>
              <w:outlineLvl w:val="3"/>
              <w:rPr>
                <w:rFonts w:eastAsiaTheme="minorEastAsia"/>
                <w:b/>
              </w:rPr>
            </w:pPr>
            <w:r w:rsidRPr="00B70827">
              <w:rPr>
                <w:rFonts w:eastAsiaTheme="minorEastAsia"/>
                <w:b/>
              </w:rPr>
              <w:t>3. По указанию руководителя оперативного штаба по ликвидации аварии:</w:t>
            </w:r>
          </w:p>
        </w:tc>
      </w:tr>
      <w:tr w:rsidR="00B70827" w:rsidRPr="00B70827" w:rsidTr="00B70827">
        <w:tc>
          <w:tcPr>
            <w:tcW w:w="380" w:type="pct"/>
            <w:vMerge w:val="restar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3.1.</w:t>
            </w:r>
          </w:p>
        </w:tc>
        <w:tc>
          <w:tcPr>
            <w:tcW w:w="2152" w:type="pct"/>
          </w:tcPr>
          <w:p w:rsidR="00643B9B" w:rsidRPr="00B70827" w:rsidRDefault="00D3027B" w:rsidP="00B70827">
            <w:pPr>
              <w:widowControl w:val="0"/>
              <w:autoSpaceDE w:val="0"/>
              <w:autoSpaceDN w:val="0"/>
              <w:spacing w:line="276" w:lineRule="auto"/>
              <w:jc w:val="both"/>
              <w:rPr>
                <w:rFonts w:eastAsiaTheme="minorEastAsia"/>
              </w:rPr>
            </w:pPr>
            <w:r>
              <w:rPr>
                <w:rFonts w:eastAsiaTheme="minorEastAsia"/>
              </w:rPr>
              <w:t>О</w:t>
            </w:r>
            <w:r w:rsidR="00643B9B" w:rsidRPr="00B70827">
              <w:rPr>
                <w:rFonts w:eastAsiaTheme="minorEastAsia"/>
              </w:rPr>
              <w:t>рганизовать сбор и обобщение информации:</w:t>
            </w:r>
          </w:p>
          <w:p w:rsidR="00643B9B" w:rsidRPr="00B70827" w:rsidRDefault="00643B9B" w:rsidP="00B70827">
            <w:pPr>
              <w:widowControl w:val="0"/>
              <w:autoSpaceDE w:val="0"/>
              <w:autoSpaceDN w:val="0"/>
              <w:spacing w:line="276" w:lineRule="auto"/>
              <w:jc w:val="both"/>
              <w:rPr>
                <w:rFonts w:eastAsiaTheme="minorEastAsia"/>
              </w:rPr>
            </w:pPr>
            <w:r w:rsidRPr="00B70827">
              <w:rPr>
                <w:rFonts w:eastAsiaTheme="minorEastAsia"/>
              </w:rPr>
              <w:t>- о ходе развития аварии и проведения работ по ее ликвидации;</w:t>
            </w:r>
          </w:p>
          <w:p w:rsidR="00643B9B" w:rsidRDefault="00643B9B" w:rsidP="00B70827">
            <w:pPr>
              <w:widowControl w:val="0"/>
              <w:autoSpaceDE w:val="0"/>
              <w:autoSpaceDN w:val="0"/>
              <w:spacing w:line="276" w:lineRule="auto"/>
              <w:jc w:val="both"/>
              <w:rPr>
                <w:rFonts w:eastAsiaTheme="minorEastAsia"/>
              </w:rPr>
            </w:pPr>
            <w:r w:rsidRPr="00B70827">
              <w:rPr>
                <w:rFonts w:eastAsiaTheme="minorEastAsia"/>
              </w:rPr>
              <w:t>- об усилении состава сил и средств, привлекаемых для ликвидации аварии;</w:t>
            </w:r>
          </w:p>
          <w:p w:rsidR="00B70827" w:rsidRDefault="00B70827" w:rsidP="00B70827">
            <w:pPr>
              <w:widowControl w:val="0"/>
              <w:autoSpaceDE w:val="0"/>
              <w:autoSpaceDN w:val="0"/>
              <w:spacing w:line="276" w:lineRule="auto"/>
              <w:jc w:val="both"/>
              <w:rPr>
                <w:rFonts w:eastAsiaTheme="minorEastAsia"/>
              </w:rPr>
            </w:pPr>
          </w:p>
          <w:p w:rsidR="00B70827" w:rsidRPr="00B70827" w:rsidRDefault="00B70827" w:rsidP="00B70827">
            <w:pPr>
              <w:widowControl w:val="0"/>
              <w:autoSpaceDE w:val="0"/>
              <w:autoSpaceDN w:val="0"/>
              <w:spacing w:line="276" w:lineRule="auto"/>
              <w:jc w:val="both"/>
              <w:rPr>
                <w:rFonts w:eastAsiaTheme="minorEastAsia"/>
              </w:rPr>
            </w:pPr>
          </w:p>
        </w:tc>
        <w:tc>
          <w:tcPr>
            <w:tcW w:w="1202" w:type="pct"/>
          </w:tcPr>
          <w:p w:rsidR="00643B9B" w:rsidRPr="00B70827" w:rsidRDefault="00B70827" w:rsidP="00B70827">
            <w:pPr>
              <w:widowControl w:val="0"/>
              <w:autoSpaceDE w:val="0"/>
              <w:autoSpaceDN w:val="0"/>
              <w:spacing w:line="276" w:lineRule="auto"/>
              <w:jc w:val="center"/>
              <w:rPr>
                <w:rFonts w:eastAsiaTheme="minorEastAsia"/>
              </w:rPr>
            </w:pPr>
            <w:r>
              <w:rPr>
                <w:rFonts w:eastAsiaTheme="minorEastAsia"/>
              </w:rPr>
              <w:t>Ч</w:t>
            </w:r>
            <w:r w:rsidR="00643B9B" w:rsidRPr="00B70827">
              <w:rPr>
                <w:rFonts w:eastAsiaTheme="minorEastAsia"/>
              </w:rPr>
              <w:t>ерез каждые 2 часа в течение всего периода ликвидации аварии</w:t>
            </w:r>
          </w:p>
        </w:tc>
        <w:tc>
          <w:tcPr>
            <w:tcW w:w="1266" w:type="pct"/>
          </w:tcPr>
          <w:p w:rsidR="00643B9B" w:rsidRPr="00B70827" w:rsidRDefault="00D3027B" w:rsidP="00B70827">
            <w:pPr>
              <w:widowControl w:val="0"/>
              <w:autoSpaceDE w:val="0"/>
              <w:autoSpaceDN w:val="0"/>
              <w:spacing w:line="276" w:lineRule="auto"/>
              <w:jc w:val="center"/>
              <w:rPr>
                <w:rFonts w:eastAsiaTheme="minorEastAsia"/>
              </w:rPr>
            </w:pPr>
            <w:r>
              <w:rPr>
                <w:rFonts w:eastAsiaTheme="minorEastAsia"/>
              </w:rPr>
              <w:t>Д</w:t>
            </w:r>
            <w:r w:rsidR="00643B9B" w:rsidRPr="00B70827">
              <w:rPr>
                <w:rFonts w:eastAsiaTheme="minorEastAsia"/>
              </w:rPr>
              <w:t>ежурный ЕДДС, ДДС РСО</w:t>
            </w:r>
          </w:p>
        </w:tc>
      </w:tr>
      <w:tr w:rsidR="00B70827" w:rsidRPr="00B70827" w:rsidTr="00B70827">
        <w:tc>
          <w:tcPr>
            <w:tcW w:w="380" w:type="pct"/>
            <w:vMerge/>
          </w:tcPr>
          <w:p w:rsidR="00643B9B" w:rsidRPr="00B70827" w:rsidRDefault="00643B9B" w:rsidP="00B70827">
            <w:pPr>
              <w:widowControl w:val="0"/>
              <w:autoSpaceDE w:val="0"/>
              <w:autoSpaceDN w:val="0"/>
              <w:spacing w:line="276" w:lineRule="auto"/>
              <w:jc w:val="center"/>
              <w:rPr>
                <w:rFonts w:eastAsiaTheme="minorEastAsia"/>
              </w:rPr>
            </w:pPr>
          </w:p>
        </w:tc>
        <w:tc>
          <w:tcPr>
            <w:tcW w:w="2152" w:type="pct"/>
          </w:tcPr>
          <w:p w:rsidR="00643B9B" w:rsidRPr="00B70827" w:rsidRDefault="00643B9B" w:rsidP="00B70827">
            <w:pPr>
              <w:widowControl w:val="0"/>
              <w:autoSpaceDE w:val="0"/>
              <w:autoSpaceDN w:val="0"/>
              <w:spacing w:line="276" w:lineRule="auto"/>
              <w:jc w:val="both"/>
              <w:rPr>
                <w:rFonts w:eastAsiaTheme="minorEastAsia"/>
              </w:rPr>
            </w:pPr>
            <w:r w:rsidRPr="00B70827">
              <w:rPr>
                <w:rFonts w:eastAsiaTheme="minorEastAsia"/>
              </w:rPr>
              <w:t>- о проверке готовности к работе автономных источников электроснабжения;</w:t>
            </w:r>
            <w:bookmarkStart w:id="1" w:name="_GoBack"/>
            <w:bookmarkEnd w:id="1"/>
          </w:p>
        </w:tc>
        <w:tc>
          <w:tcPr>
            <w:tcW w:w="1202" w:type="pct"/>
          </w:tcPr>
          <w:p w:rsidR="00643B9B" w:rsidRPr="00B70827" w:rsidRDefault="00B70827" w:rsidP="00B70827">
            <w:pPr>
              <w:widowControl w:val="0"/>
              <w:autoSpaceDE w:val="0"/>
              <w:autoSpaceDN w:val="0"/>
              <w:spacing w:line="276" w:lineRule="auto"/>
              <w:jc w:val="center"/>
              <w:rPr>
                <w:rFonts w:eastAsiaTheme="minorEastAsia"/>
              </w:rPr>
            </w:pPr>
            <w:r>
              <w:rPr>
                <w:rFonts w:eastAsiaTheme="minorEastAsia"/>
              </w:rPr>
              <w:t>«</w:t>
            </w:r>
            <w:r w:rsidR="00643B9B" w:rsidRPr="00B70827">
              <w:rPr>
                <w:rFonts w:eastAsiaTheme="minorEastAsia"/>
              </w:rPr>
              <w:t>Ч</w:t>
            </w:r>
            <w:r>
              <w:rPr>
                <w:rFonts w:eastAsiaTheme="minorEastAsia"/>
              </w:rPr>
              <w:t>»</w:t>
            </w:r>
            <w:r w:rsidR="00643B9B" w:rsidRPr="00B70827">
              <w:rPr>
                <w:rFonts w:eastAsiaTheme="minorEastAsia"/>
              </w:rPr>
              <w:t xml:space="preserve"> + 2 часа</w:t>
            </w:r>
          </w:p>
        </w:tc>
        <w:tc>
          <w:tcPr>
            <w:tcW w:w="1266" w:type="pct"/>
            <w:vMerge w:val="restar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ДДС ТСО</w:t>
            </w:r>
          </w:p>
        </w:tc>
      </w:tr>
      <w:tr w:rsidR="00B70827" w:rsidRPr="00B70827" w:rsidTr="00B70827">
        <w:tc>
          <w:tcPr>
            <w:tcW w:w="380" w:type="pct"/>
            <w:vMerge/>
          </w:tcPr>
          <w:p w:rsidR="00643B9B" w:rsidRPr="00B70827" w:rsidRDefault="00643B9B" w:rsidP="00B70827">
            <w:pPr>
              <w:widowControl w:val="0"/>
              <w:autoSpaceDE w:val="0"/>
              <w:autoSpaceDN w:val="0"/>
              <w:spacing w:line="276" w:lineRule="auto"/>
              <w:jc w:val="center"/>
              <w:rPr>
                <w:rFonts w:eastAsiaTheme="minorEastAsia"/>
              </w:rPr>
            </w:pPr>
          </w:p>
        </w:tc>
        <w:tc>
          <w:tcPr>
            <w:tcW w:w="2152" w:type="pct"/>
          </w:tcPr>
          <w:p w:rsidR="00643B9B" w:rsidRPr="00B70827" w:rsidRDefault="00643B9B" w:rsidP="00B70827">
            <w:pPr>
              <w:widowControl w:val="0"/>
              <w:autoSpaceDE w:val="0"/>
              <w:autoSpaceDN w:val="0"/>
              <w:spacing w:line="276" w:lineRule="auto"/>
              <w:jc w:val="both"/>
              <w:rPr>
                <w:rFonts w:eastAsiaTheme="minorEastAsia"/>
              </w:rPr>
            </w:pPr>
            <w:r w:rsidRPr="00B70827">
              <w:rPr>
                <w:rFonts w:eastAsiaTheme="minorEastAsia"/>
              </w:rPr>
              <w:t>- о состоянии котельных, тепловых пунктов, тепловых сетей, систем энергоснабжения, о наличии резервного топлива</w:t>
            </w:r>
          </w:p>
        </w:tc>
        <w:tc>
          <w:tcPr>
            <w:tcW w:w="1202" w:type="pct"/>
          </w:tcPr>
          <w:p w:rsidR="00643B9B" w:rsidRPr="00B70827" w:rsidRDefault="00D3027B" w:rsidP="00B70827">
            <w:pPr>
              <w:widowControl w:val="0"/>
              <w:autoSpaceDE w:val="0"/>
              <w:autoSpaceDN w:val="0"/>
              <w:spacing w:line="276" w:lineRule="auto"/>
              <w:jc w:val="center"/>
              <w:rPr>
                <w:rFonts w:eastAsiaTheme="minorEastAsia"/>
              </w:rPr>
            </w:pPr>
            <w:r>
              <w:rPr>
                <w:rFonts w:eastAsiaTheme="minorEastAsia"/>
              </w:rPr>
              <w:t>П</w:t>
            </w:r>
            <w:r w:rsidR="00643B9B" w:rsidRPr="00B70827">
              <w:rPr>
                <w:rFonts w:eastAsiaTheme="minorEastAsia"/>
              </w:rPr>
              <w:t>оследующие сутки</w:t>
            </w:r>
          </w:p>
        </w:tc>
        <w:tc>
          <w:tcPr>
            <w:tcW w:w="1266" w:type="pct"/>
            <w:vMerge/>
          </w:tcPr>
          <w:p w:rsidR="00643B9B" w:rsidRPr="00B70827" w:rsidRDefault="00643B9B" w:rsidP="00B70827">
            <w:pPr>
              <w:widowControl w:val="0"/>
              <w:autoSpaceDE w:val="0"/>
              <w:autoSpaceDN w:val="0"/>
              <w:spacing w:line="276" w:lineRule="auto"/>
              <w:jc w:val="center"/>
              <w:rPr>
                <w:rFonts w:eastAsiaTheme="minorEastAsia"/>
              </w:rPr>
            </w:pPr>
          </w:p>
        </w:tc>
      </w:tr>
      <w:tr w:rsidR="00B70827" w:rsidRPr="00B70827" w:rsidTr="00B70827">
        <w:tc>
          <w:tcPr>
            <w:tcW w:w="5000" w:type="pct"/>
            <w:gridSpan w:val="4"/>
          </w:tcPr>
          <w:p w:rsidR="00643B9B" w:rsidRPr="00B70827" w:rsidRDefault="00643B9B" w:rsidP="00B70827">
            <w:pPr>
              <w:widowControl w:val="0"/>
              <w:autoSpaceDE w:val="0"/>
              <w:autoSpaceDN w:val="0"/>
              <w:jc w:val="center"/>
              <w:outlineLvl w:val="3"/>
              <w:rPr>
                <w:rFonts w:eastAsiaTheme="minorEastAsia"/>
                <w:b/>
              </w:rPr>
            </w:pPr>
            <w:r w:rsidRPr="00B70827">
              <w:rPr>
                <w:rFonts w:eastAsiaTheme="minorEastAsia"/>
                <w:b/>
              </w:rPr>
              <w:t>4. При завершении работ по ликвидации аварии:</w:t>
            </w:r>
          </w:p>
        </w:tc>
      </w:tr>
      <w:tr w:rsidR="00B70827" w:rsidRPr="00B70827" w:rsidTr="00B70827">
        <w:tc>
          <w:tcPr>
            <w:tcW w:w="380" w:type="pc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4.1.</w:t>
            </w:r>
          </w:p>
        </w:tc>
        <w:tc>
          <w:tcPr>
            <w:tcW w:w="2152" w:type="pct"/>
          </w:tcPr>
          <w:p w:rsidR="00643B9B" w:rsidRPr="00B70827" w:rsidRDefault="00D3027B" w:rsidP="00B70827">
            <w:pPr>
              <w:widowControl w:val="0"/>
              <w:autoSpaceDE w:val="0"/>
              <w:autoSpaceDN w:val="0"/>
              <w:spacing w:line="276" w:lineRule="auto"/>
              <w:jc w:val="both"/>
              <w:rPr>
                <w:rFonts w:eastAsiaTheme="minorEastAsia"/>
              </w:rPr>
            </w:pPr>
            <w:r>
              <w:rPr>
                <w:rFonts w:eastAsiaTheme="minorEastAsia"/>
              </w:rPr>
              <w:t>О</w:t>
            </w:r>
            <w:r w:rsidR="00643B9B" w:rsidRPr="00B70827">
              <w:rPr>
                <w:rFonts w:eastAsiaTheme="minorEastAsia"/>
              </w:rPr>
              <w:t>повестить РСО, УК, ТСЖ, ЖСК о завершении работ по ликвидации аварии</w:t>
            </w:r>
          </w:p>
        </w:tc>
        <w:tc>
          <w:tcPr>
            <w:tcW w:w="1202" w:type="pct"/>
          </w:tcPr>
          <w:p w:rsidR="00643B9B" w:rsidRPr="00B70827" w:rsidRDefault="00B70827" w:rsidP="00B70827">
            <w:pPr>
              <w:widowControl w:val="0"/>
              <w:autoSpaceDE w:val="0"/>
              <w:autoSpaceDN w:val="0"/>
              <w:spacing w:line="276" w:lineRule="auto"/>
              <w:jc w:val="center"/>
              <w:rPr>
                <w:rFonts w:eastAsiaTheme="minorEastAsia"/>
              </w:rPr>
            </w:pPr>
            <w:r>
              <w:rPr>
                <w:rFonts w:eastAsiaTheme="minorEastAsia"/>
              </w:rPr>
              <w:t>Н</w:t>
            </w:r>
            <w:r w:rsidR="00643B9B" w:rsidRPr="00B70827">
              <w:rPr>
                <w:rFonts w:eastAsiaTheme="minorEastAsia"/>
              </w:rPr>
              <w:t>емедленно</w:t>
            </w:r>
          </w:p>
        </w:tc>
        <w:tc>
          <w:tcPr>
            <w:tcW w:w="1266" w:type="pct"/>
          </w:tcPr>
          <w:p w:rsidR="00643B9B" w:rsidRPr="00B70827" w:rsidRDefault="00D3027B" w:rsidP="00B70827">
            <w:pPr>
              <w:widowControl w:val="0"/>
              <w:autoSpaceDE w:val="0"/>
              <w:autoSpaceDN w:val="0"/>
              <w:spacing w:line="276" w:lineRule="auto"/>
              <w:jc w:val="center"/>
              <w:rPr>
                <w:rFonts w:eastAsiaTheme="minorEastAsia"/>
              </w:rPr>
            </w:pPr>
            <w:r>
              <w:rPr>
                <w:rFonts w:eastAsiaTheme="minorEastAsia"/>
              </w:rPr>
              <w:t>Д</w:t>
            </w:r>
            <w:r w:rsidR="00643B9B" w:rsidRPr="00B70827">
              <w:rPr>
                <w:rFonts w:eastAsiaTheme="minorEastAsia"/>
              </w:rPr>
              <w:t>ежурный ЕДДС, ДДС ТСО</w:t>
            </w:r>
          </w:p>
        </w:tc>
      </w:tr>
      <w:tr w:rsidR="00B70827" w:rsidRPr="00B70827" w:rsidTr="00B70827">
        <w:tc>
          <w:tcPr>
            <w:tcW w:w="380" w:type="pc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4.2.</w:t>
            </w:r>
          </w:p>
        </w:tc>
        <w:tc>
          <w:tcPr>
            <w:tcW w:w="2152" w:type="pct"/>
          </w:tcPr>
          <w:p w:rsidR="00643B9B" w:rsidRPr="00B70827" w:rsidRDefault="00D3027B" w:rsidP="00B70827">
            <w:pPr>
              <w:widowControl w:val="0"/>
              <w:autoSpaceDE w:val="0"/>
              <w:autoSpaceDN w:val="0"/>
              <w:spacing w:line="276" w:lineRule="auto"/>
              <w:jc w:val="both"/>
              <w:rPr>
                <w:rFonts w:eastAsiaTheme="minorEastAsia"/>
              </w:rPr>
            </w:pPr>
            <w:r>
              <w:rPr>
                <w:rFonts w:eastAsiaTheme="minorEastAsia"/>
              </w:rPr>
              <w:t>П</w:t>
            </w:r>
            <w:r w:rsidR="00643B9B" w:rsidRPr="00B70827">
              <w:rPr>
                <w:rFonts w:eastAsiaTheme="minorEastAsia"/>
              </w:rPr>
              <w:t>роконтролировать подачу теплоносителя потребителям</w:t>
            </w:r>
          </w:p>
        </w:tc>
        <w:tc>
          <w:tcPr>
            <w:tcW w:w="1202" w:type="pct"/>
          </w:tcPr>
          <w:p w:rsidR="00643B9B" w:rsidRPr="00B70827" w:rsidRDefault="00643B9B" w:rsidP="00B70827">
            <w:pPr>
              <w:widowControl w:val="0"/>
              <w:autoSpaceDE w:val="0"/>
              <w:autoSpaceDN w:val="0"/>
              <w:spacing w:line="276" w:lineRule="auto"/>
              <w:jc w:val="center"/>
              <w:rPr>
                <w:rFonts w:eastAsiaTheme="minorEastAsia"/>
              </w:rPr>
            </w:pPr>
          </w:p>
        </w:tc>
        <w:tc>
          <w:tcPr>
            <w:tcW w:w="1266" w:type="pct"/>
          </w:tcPr>
          <w:p w:rsidR="00643B9B" w:rsidRPr="00B70827" w:rsidRDefault="00D3027B" w:rsidP="00B70827">
            <w:pPr>
              <w:widowControl w:val="0"/>
              <w:autoSpaceDE w:val="0"/>
              <w:autoSpaceDN w:val="0"/>
              <w:spacing w:line="276" w:lineRule="auto"/>
              <w:jc w:val="center"/>
              <w:rPr>
                <w:rFonts w:eastAsiaTheme="minorEastAsia"/>
              </w:rPr>
            </w:pPr>
            <w:r>
              <w:rPr>
                <w:rFonts w:eastAsiaTheme="minorEastAsia"/>
              </w:rPr>
              <w:t>Д</w:t>
            </w:r>
            <w:r w:rsidR="00643B9B" w:rsidRPr="00B70827">
              <w:rPr>
                <w:rFonts w:eastAsiaTheme="minorEastAsia"/>
              </w:rPr>
              <w:t>ежурный ЕДДС, ДДС ТСО, диспетчер УК, ТСЖ, ЖСК</w:t>
            </w:r>
          </w:p>
        </w:tc>
      </w:tr>
      <w:tr w:rsidR="00B70827" w:rsidRPr="00B70827" w:rsidTr="00B70827">
        <w:tc>
          <w:tcPr>
            <w:tcW w:w="380" w:type="pct"/>
          </w:tcPr>
          <w:p w:rsidR="00643B9B" w:rsidRPr="00B70827" w:rsidRDefault="00643B9B" w:rsidP="00B70827">
            <w:pPr>
              <w:widowControl w:val="0"/>
              <w:autoSpaceDE w:val="0"/>
              <w:autoSpaceDN w:val="0"/>
              <w:spacing w:line="276" w:lineRule="auto"/>
              <w:jc w:val="center"/>
              <w:rPr>
                <w:rFonts w:eastAsiaTheme="minorEastAsia"/>
              </w:rPr>
            </w:pPr>
            <w:r w:rsidRPr="00B70827">
              <w:rPr>
                <w:rFonts w:eastAsiaTheme="minorEastAsia"/>
              </w:rPr>
              <w:t>4.3.</w:t>
            </w:r>
          </w:p>
        </w:tc>
        <w:tc>
          <w:tcPr>
            <w:tcW w:w="2152" w:type="pct"/>
          </w:tcPr>
          <w:p w:rsidR="00643B9B" w:rsidRPr="00B70827" w:rsidRDefault="00D3027B" w:rsidP="00B70827">
            <w:pPr>
              <w:widowControl w:val="0"/>
              <w:autoSpaceDE w:val="0"/>
              <w:autoSpaceDN w:val="0"/>
              <w:spacing w:line="276" w:lineRule="auto"/>
              <w:jc w:val="both"/>
              <w:rPr>
                <w:rFonts w:eastAsiaTheme="minorEastAsia"/>
              </w:rPr>
            </w:pPr>
            <w:r>
              <w:rPr>
                <w:rFonts w:eastAsiaTheme="minorEastAsia"/>
              </w:rPr>
              <w:t>Д</w:t>
            </w:r>
            <w:r w:rsidR="00643B9B" w:rsidRPr="00B70827">
              <w:rPr>
                <w:rFonts w:eastAsiaTheme="minorEastAsia"/>
              </w:rPr>
              <w:t>оложить о ликвидации аварии, приведению привлекаемых сил и средств в исходное состояние в министерство строительства, ЖКХ и энергетики МО, руководителю оперативного штаба, в ЕДДС по Магаданской области</w:t>
            </w:r>
          </w:p>
        </w:tc>
        <w:tc>
          <w:tcPr>
            <w:tcW w:w="1202" w:type="pct"/>
          </w:tcPr>
          <w:p w:rsidR="00643B9B" w:rsidRPr="00B70827" w:rsidRDefault="00D3027B" w:rsidP="00B70827">
            <w:pPr>
              <w:widowControl w:val="0"/>
              <w:autoSpaceDE w:val="0"/>
              <w:autoSpaceDN w:val="0"/>
              <w:spacing w:line="276" w:lineRule="auto"/>
              <w:jc w:val="center"/>
              <w:rPr>
                <w:rFonts w:eastAsiaTheme="minorEastAsia"/>
              </w:rPr>
            </w:pPr>
            <w:r>
              <w:rPr>
                <w:rFonts w:eastAsiaTheme="minorEastAsia"/>
              </w:rPr>
              <w:t>П</w:t>
            </w:r>
            <w:r w:rsidR="00643B9B" w:rsidRPr="00B70827">
              <w:rPr>
                <w:rFonts w:eastAsiaTheme="minorEastAsia"/>
              </w:rPr>
              <w:t>о завершении работ</w:t>
            </w:r>
          </w:p>
        </w:tc>
        <w:tc>
          <w:tcPr>
            <w:tcW w:w="1266" w:type="pct"/>
          </w:tcPr>
          <w:p w:rsidR="00643B9B" w:rsidRPr="00B70827" w:rsidRDefault="00D3027B" w:rsidP="00B70827">
            <w:pPr>
              <w:widowControl w:val="0"/>
              <w:autoSpaceDE w:val="0"/>
              <w:autoSpaceDN w:val="0"/>
              <w:spacing w:line="276" w:lineRule="auto"/>
              <w:jc w:val="center"/>
              <w:rPr>
                <w:rFonts w:eastAsiaTheme="minorEastAsia"/>
              </w:rPr>
            </w:pPr>
            <w:r>
              <w:rPr>
                <w:rFonts w:eastAsiaTheme="minorEastAsia"/>
              </w:rPr>
              <w:t>Д</w:t>
            </w:r>
            <w:r w:rsidR="00643B9B" w:rsidRPr="00B70827">
              <w:rPr>
                <w:rFonts w:eastAsiaTheme="minorEastAsia"/>
              </w:rPr>
              <w:t>ежурный ЕДДС, ДДС ТСО, диспетчер УК, ТСЖ, ЖСК</w:t>
            </w:r>
          </w:p>
        </w:tc>
      </w:tr>
    </w:tbl>
    <w:p w:rsidR="00643B9B" w:rsidRPr="00B70827" w:rsidRDefault="00643B9B" w:rsidP="00B70827">
      <w:pPr>
        <w:widowControl w:val="0"/>
        <w:autoSpaceDE w:val="0"/>
        <w:autoSpaceDN w:val="0"/>
        <w:spacing w:line="360" w:lineRule="auto"/>
        <w:jc w:val="center"/>
        <w:rPr>
          <w:rFonts w:eastAsiaTheme="minorEastAsia"/>
          <w:sz w:val="28"/>
          <w:szCs w:val="28"/>
        </w:rPr>
      </w:pPr>
    </w:p>
    <w:p w:rsidR="00621E65" w:rsidRPr="00B70827" w:rsidRDefault="00621E65" w:rsidP="00B70827">
      <w:pPr>
        <w:widowControl w:val="0"/>
        <w:autoSpaceDE w:val="0"/>
        <w:autoSpaceDN w:val="0"/>
        <w:spacing w:line="360" w:lineRule="auto"/>
        <w:jc w:val="center"/>
        <w:rPr>
          <w:rFonts w:eastAsiaTheme="minorEastAsia"/>
          <w:sz w:val="28"/>
          <w:szCs w:val="28"/>
        </w:rPr>
      </w:pPr>
    </w:p>
    <w:p w:rsidR="00621E65" w:rsidRPr="00B70827" w:rsidRDefault="00B70827" w:rsidP="00B70827">
      <w:pPr>
        <w:widowControl w:val="0"/>
        <w:autoSpaceDE w:val="0"/>
        <w:autoSpaceDN w:val="0"/>
        <w:spacing w:line="360" w:lineRule="auto"/>
        <w:jc w:val="center"/>
        <w:rPr>
          <w:rFonts w:eastAsiaTheme="minorEastAsia"/>
          <w:sz w:val="28"/>
          <w:szCs w:val="28"/>
        </w:rPr>
      </w:pPr>
      <w:r w:rsidRPr="00B70827">
        <w:rPr>
          <w:rFonts w:eastAsiaTheme="minorEastAsia"/>
          <w:sz w:val="28"/>
          <w:szCs w:val="28"/>
        </w:rPr>
        <w:t>____________</w:t>
      </w:r>
    </w:p>
    <w:sectPr w:rsidR="00621E65" w:rsidRPr="00B70827" w:rsidSect="00482939">
      <w:headerReference w:type="default" r:id="rId6"/>
      <w:pgSz w:w="11906" w:h="16838"/>
      <w:pgMar w:top="1134" w:right="851" w:bottom="1134" w:left="1701" w:header="567"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C81" w:rsidRDefault="00E25C81">
      <w:r>
        <w:separator/>
      </w:r>
    </w:p>
  </w:endnote>
  <w:endnote w:type="continuationSeparator" w:id="0">
    <w:p w:rsidR="00E25C81" w:rsidRDefault="00E2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C81" w:rsidRDefault="00E25C81">
      <w:r>
        <w:separator/>
      </w:r>
    </w:p>
  </w:footnote>
  <w:footnote w:type="continuationSeparator" w:id="0">
    <w:p w:rsidR="00E25C81" w:rsidRDefault="00E25C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01E" w:rsidRDefault="00D5301E">
    <w:pPr>
      <w:pStyle w:val="a5"/>
      <w:jc w:val="center"/>
    </w:pPr>
    <w:r>
      <w:fldChar w:fldCharType="begin"/>
    </w:r>
    <w:r>
      <w:instrText>PAGE   \* MERGEFORMAT</w:instrText>
    </w:r>
    <w:r>
      <w:fldChar w:fldCharType="separate"/>
    </w:r>
    <w:r w:rsidR="00D3027B">
      <w:rPr>
        <w:noProof/>
      </w:rPr>
      <w:t>8</w:t>
    </w:r>
    <w:r>
      <w:fldChar w:fldCharType="end"/>
    </w:r>
  </w:p>
  <w:p w:rsidR="00D5301E" w:rsidRDefault="00D5301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B34"/>
    <w:rsid w:val="00037DDF"/>
    <w:rsid w:val="00120F8F"/>
    <w:rsid w:val="001B3D20"/>
    <w:rsid w:val="00236F60"/>
    <w:rsid w:val="00263A93"/>
    <w:rsid w:val="0028732B"/>
    <w:rsid w:val="002901C0"/>
    <w:rsid w:val="002B2374"/>
    <w:rsid w:val="0034357E"/>
    <w:rsid w:val="003F6098"/>
    <w:rsid w:val="00402838"/>
    <w:rsid w:val="00482939"/>
    <w:rsid w:val="004A5F88"/>
    <w:rsid w:val="00554235"/>
    <w:rsid w:val="005C02CD"/>
    <w:rsid w:val="006013C1"/>
    <w:rsid w:val="00605B74"/>
    <w:rsid w:val="006136A7"/>
    <w:rsid w:val="00621E65"/>
    <w:rsid w:val="00643B9B"/>
    <w:rsid w:val="00767F06"/>
    <w:rsid w:val="007D49E2"/>
    <w:rsid w:val="007E4863"/>
    <w:rsid w:val="008A6E84"/>
    <w:rsid w:val="008B2EAB"/>
    <w:rsid w:val="008B35FB"/>
    <w:rsid w:val="008E7AEC"/>
    <w:rsid w:val="00924C60"/>
    <w:rsid w:val="00963B1E"/>
    <w:rsid w:val="009B5A94"/>
    <w:rsid w:val="009C78CF"/>
    <w:rsid w:val="009E0E97"/>
    <w:rsid w:val="009E7657"/>
    <w:rsid w:val="00A7619D"/>
    <w:rsid w:val="00AA48A1"/>
    <w:rsid w:val="00AF6111"/>
    <w:rsid w:val="00B21D58"/>
    <w:rsid w:val="00B27584"/>
    <w:rsid w:val="00B70827"/>
    <w:rsid w:val="00BD3244"/>
    <w:rsid w:val="00BE3573"/>
    <w:rsid w:val="00C05DE5"/>
    <w:rsid w:val="00C21EA7"/>
    <w:rsid w:val="00C277FE"/>
    <w:rsid w:val="00C67196"/>
    <w:rsid w:val="00C85B34"/>
    <w:rsid w:val="00CA4D5C"/>
    <w:rsid w:val="00CF1387"/>
    <w:rsid w:val="00CF3924"/>
    <w:rsid w:val="00D3027B"/>
    <w:rsid w:val="00D5301E"/>
    <w:rsid w:val="00DA108C"/>
    <w:rsid w:val="00E16A56"/>
    <w:rsid w:val="00E2276E"/>
    <w:rsid w:val="00E25C81"/>
    <w:rsid w:val="00EB55DD"/>
    <w:rsid w:val="00F30C3E"/>
    <w:rsid w:val="00FD02BB"/>
    <w:rsid w:val="00FD2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714261-A752-4340-B447-AACA5612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1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F6111"/>
    <w:pPr>
      <w:spacing w:line="360" w:lineRule="auto"/>
    </w:pPr>
    <w:rPr>
      <w:sz w:val="28"/>
    </w:rPr>
  </w:style>
  <w:style w:type="character" w:customStyle="1" w:styleId="a4">
    <w:name w:val="Основной текст Знак"/>
    <w:basedOn w:val="a0"/>
    <w:link w:val="a3"/>
    <w:rsid w:val="00AF6111"/>
    <w:rPr>
      <w:rFonts w:ascii="Times New Roman" w:eastAsia="Times New Roman" w:hAnsi="Times New Roman" w:cs="Times New Roman"/>
      <w:sz w:val="28"/>
      <w:szCs w:val="24"/>
      <w:lang w:eastAsia="ru-RU"/>
    </w:rPr>
  </w:style>
  <w:style w:type="paragraph" w:styleId="3">
    <w:name w:val="Body Text 3"/>
    <w:basedOn w:val="a"/>
    <w:link w:val="30"/>
    <w:unhideWhenUsed/>
    <w:rsid w:val="00AF6111"/>
    <w:pPr>
      <w:jc w:val="both"/>
    </w:pPr>
    <w:rPr>
      <w:b/>
      <w:bCs/>
      <w:szCs w:val="20"/>
    </w:rPr>
  </w:style>
  <w:style w:type="character" w:customStyle="1" w:styleId="30">
    <w:name w:val="Основной текст 3 Знак"/>
    <w:basedOn w:val="a0"/>
    <w:link w:val="3"/>
    <w:rsid w:val="00AF6111"/>
    <w:rPr>
      <w:rFonts w:ascii="Times New Roman" w:eastAsia="Times New Roman" w:hAnsi="Times New Roman" w:cs="Times New Roman"/>
      <w:b/>
      <w:bCs/>
      <w:sz w:val="24"/>
      <w:szCs w:val="20"/>
      <w:lang w:eastAsia="ru-RU"/>
    </w:rPr>
  </w:style>
  <w:style w:type="paragraph" w:styleId="a5">
    <w:name w:val="header"/>
    <w:basedOn w:val="a"/>
    <w:link w:val="a6"/>
    <w:uiPriority w:val="99"/>
    <w:rsid w:val="00AF6111"/>
    <w:pPr>
      <w:tabs>
        <w:tab w:val="center" w:pos="4677"/>
        <w:tab w:val="right" w:pos="9355"/>
      </w:tabs>
    </w:pPr>
  </w:style>
  <w:style w:type="character" w:customStyle="1" w:styleId="a6">
    <w:name w:val="Верхний колонтитул Знак"/>
    <w:basedOn w:val="a0"/>
    <w:link w:val="a5"/>
    <w:uiPriority w:val="99"/>
    <w:rsid w:val="00AF6111"/>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27584"/>
    <w:rPr>
      <w:rFonts w:ascii="Segoe UI" w:hAnsi="Segoe UI" w:cs="Segoe UI"/>
      <w:sz w:val="18"/>
      <w:szCs w:val="18"/>
    </w:rPr>
  </w:style>
  <w:style w:type="character" w:customStyle="1" w:styleId="a8">
    <w:name w:val="Текст выноски Знак"/>
    <w:basedOn w:val="a0"/>
    <w:link w:val="a7"/>
    <w:uiPriority w:val="99"/>
    <w:semiHidden/>
    <w:rsid w:val="00B27584"/>
    <w:rPr>
      <w:rFonts w:ascii="Segoe UI" w:eastAsia="Times New Roman" w:hAnsi="Segoe UI" w:cs="Segoe UI"/>
      <w:sz w:val="18"/>
      <w:szCs w:val="18"/>
      <w:lang w:eastAsia="ru-RU"/>
    </w:rPr>
  </w:style>
  <w:style w:type="paragraph" w:customStyle="1" w:styleId="ConsPlusTitle">
    <w:name w:val="ConsPlusTitle"/>
    <w:rsid w:val="00E16A5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rmal">
    <w:name w:val="ConsPlusNormal"/>
    <w:rsid w:val="00E16A56"/>
    <w:pPr>
      <w:widowControl w:val="0"/>
      <w:autoSpaceDE w:val="0"/>
      <w:autoSpaceDN w:val="0"/>
      <w:spacing w:after="0" w:line="240" w:lineRule="auto"/>
    </w:pPr>
    <w:rPr>
      <w:rFonts w:ascii="Arial" w:eastAsiaTheme="minorEastAsia" w:hAnsi="Arial" w:cs="Arial"/>
      <w:sz w:val="20"/>
      <w:lang w:eastAsia="ru-RU"/>
    </w:rPr>
  </w:style>
  <w:style w:type="paragraph" w:styleId="a9">
    <w:name w:val="footer"/>
    <w:basedOn w:val="a"/>
    <w:link w:val="aa"/>
    <w:uiPriority w:val="99"/>
    <w:unhideWhenUsed/>
    <w:rsid w:val="00482939"/>
    <w:pPr>
      <w:tabs>
        <w:tab w:val="center" w:pos="4677"/>
        <w:tab w:val="right" w:pos="9355"/>
      </w:tabs>
    </w:pPr>
  </w:style>
  <w:style w:type="character" w:customStyle="1" w:styleId="aa">
    <w:name w:val="Нижний колонтитул Знак"/>
    <w:basedOn w:val="a0"/>
    <w:link w:val="a9"/>
    <w:uiPriority w:val="99"/>
    <w:rsid w:val="0048293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95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1</Pages>
  <Words>2115</Words>
  <Characters>12061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 Дмитрий Валерьевич</dc:creator>
  <cp:keywords/>
  <dc:description/>
  <cp:lastModifiedBy>Онищенко Светлана Васильевна</cp:lastModifiedBy>
  <cp:revision>36</cp:revision>
  <cp:lastPrinted>2026-05-25T23:17:00Z</cp:lastPrinted>
  <dcterms:created xsi:type="dcterms:W3CDTF">2021-08-30T00:03:00Z</dcterms:created>
  <dcterms:modified xsi:type="dcterms:W3CDTF">2026-05-25T23:17:00Z</dcterms:modified>
</cp:coreProperties>
</file>