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911A0F" w:rsidRPr="00911A0F" w:rsidTr="00911A0F">
        <w:trPr>
          <w:jc w:val="right"/>
        </w:trPr>
        <w:tc>
          <w:tcPr>
            <w:tcW w:w="4394" w:type="dxa"/>
            <w:shd w:val="clear" w:color="auto" w:fill="auto"/>
          </w:tcPr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0" w:name="P539"/>
            <w:bookmarkEnd w:id="0"/>
            <w:r w:rsidRPr="00911A0F">
              <w:rPr>
                <w:sz w:val="28"/>
                <w:szCs w:val="28"/>
              </w:rPr>
              <w:t>Приложение</w:t>
            </w:r>
          </w:p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11A0F">
              <w:rPr>
                <w:sz w:val="28"/>
                <w:szCs w:val="28"/>
              </w:rPr>
              <w:t>к постановлению Администрации</w:t>
            </w:r>
          </w:p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11A0F">
              <w:rPr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11A0F">
              <w:rPr>
                <w:sz w:val="28"/>
                <w:szCs w:val="28"/>
              </w:rPr>
              <w:t>от ______________ № _____</w:t>
            </w:r>
          </w:p>
        </w:tc>
      </w:tr>
    </w:tbl>
    <w:p w:rsidR="00EB0948" w:rsidRPr="00911A0F" w:rsidRDefault="00EB0948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6D3B5D" w:rsidRPr="00911A0F" w:rsidRDefault="006D3B5D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6D3B5D" w:rsidRPr="00911A0F" w:rsidRDefault="006D3B5D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152D60" w:rsidRPr="00911A0F" w:rsidRDefault="00FF360B" w:rsidP="00FF360B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911A0F">
        <w:rPr>
          <w:rFonts w:eastAsia="Batang"/>
          <w:b/>
          <w:sz w:val="28"/>
          <w:szCs w:val="28"/>
        </w:rPr>
        <w:t xml:space="preserve">ОБЪЕМЫ ФИНАНСИРОВАНИЯ МЕРОПРИЯТИЙ ПРОГРАММЫ </w:t>
      </w:r>
    </w:p>
    <w:p w:rsidR="009F5F9E" w:rsidRPr="00911A0F" w:rsidRDefault="009F5F9E" w:rsidP="00FF360B">
      <w:pPr>
        <w:tabs>
          <w:tab w:val="left" w:pos="5670"/>
        </w:tabs>
        <w:jc w:val="center"/>
        <w:rPr>
          <w:rFonts w:eastAsia="Batang"/>
          <w:b/>
          <w:sz w:val="16"/>
          <w:szCs w:val="16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210"/>
        <w:gridCol w:w="3535"/>
        <w:gridCol w:w="1283"/>
        <w:gridCol w:w="21"/>
        <w:gridCol w:w="1253"/>
        <w:gridCol w:w="50"/>
        <w:gridCol w:w="1227"/>
        <w:gridCol w:w="1277"/>
        <w:gridCol w:w="1277"/>
      </w:tblGrid>
      <w:tr w:rsidR="00911A0F" w:rsidRPr="00911A0F" w:rsidTr="00F51F8E">
        <w:trPr>
          <w:trHeight w:val="307"/>
        </w:trPr>
        <w:tc>
          <w:tcPr>
            <w:tcW w:w="207" w:type="pct"/>
            <w:vMerge w:val="restar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b/>
                <w:sz w:val="26"/>
                <w:szCs w:val="26"/>
              </w:rPr>
              <w:br w:type="page"/>
            </w:r>
            <w:r w:rsidRPr="00911A0F">
              <w:rPr>
                <w:rFonts w:eastAsia="Times New Roman"/>
                <w:b/>
                <w:bCs/>
              </w:rPr>
              <w:t>№ п/п</w:t>
            </w:r>
          </w:p>
        </w:tc>
        <w:tc>
          <w:tcPr>
            <w:tcW w:w="1428" w:type="pct"/>
            <w:vMerge w:val="restar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199" w:type="pct"/>
            <w:vMerge w:val="restar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Исполнитель</w:t>
            </w:r>
          </w:p>
        </w:tc>
        <w:tc>
          <w:tcPr>
            <w:tcW w:w="435" w:type="pc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Финанси</w:t>
            </w:r>
            <w:r w:rsidR="00E965BB" w:rsidRPr="00911A0F">
              <w:rPr>
                <w:rFonts w:eastAsia="Times New Roman"/>
                <w:b/>
                <w:bCs/>
              </w:rPr>
              <w:t>-</w:t>
            </w:r>
            <w:r w:rsidRPr="00911A0F">
              <w:rPr>
                <w:rFonts w:eastAsia="Times New Roman"/>
                <w:b/>
                <w:bCs/>
              </w:rPr>
              <w:t>рование</w:t>
            </w:r>
          </w:p>
        </w:tc>
        <w:tc>
          <w:tcPr>
            <w:tcW w:w="1731" w:type="pct"/>
            <w:gridSpan w:val="6"/>
            <w:shd w:val="clear" w:color="auto" w:fill="auto"/>
          </w:tcPr>
          <w:p w:rsidR="006A554C" w:rsidRPr="00911A0F" w:rsidRDefault="006A554C" w:rsidP="00FF360B">
            <w:pPr>
              <w:spacing w:after="200"/>
              <w:jc w:val="center"/>
              <w:rPr>
                <w:b/>
              </w:rPr>
            </w:pPr>
            <w:r w:rsidRPr="00911A0F">
              <w:rPr>
                <w:b/>
              </w:rPr>
              <w:t>В том числе по годам</w:t>
            </w:r>
          </w:p>
        </w:tc>
      </w:tr>
      <w:tr w:rsidR="00911A0F" w:rsidRPr="00911A0F" w:rsidTr="00F51F8E">
        <w:trPr>
          <w:trHeight w:val="630"/>
        </w:trPr>
        <w:tc>
          <w:tcPr>
            <w:tcW w:w="207" w:type="pct"/>
            <w:vMerge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28" w:type="pct"/>
            <w:vMerge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99" w:type="pct"/>
            <w:vMerge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35" w:type="pct"/>
            <w:shd w:val="clear" w:color="000000" w:fill="FFFFFF"/>
            <w:hideMark/>
          </w:tcPr>
          <w:p w:rsidR="006A554C" w:rsidRPr="00911A0F" w:rsidRDefault="00FF360B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(тыс. рублей</w:t>
            </w:r>
            <w:r w:rsidR="006A554C" w:rsidRPr="00911A0F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43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2025</w:t>
            </w:r>
          </w:p>
        </w:tc>
        <w:tc>
          <w:tcPr>
            <w:tcW w:w="433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2026</w:t>
            </w:r>
          </w:p>
        </w:tc>
        <w:tc>
          <w:tcPr>
            <w:tcW w:w="433" w:type="pc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2027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2028</w:t>
            </w:r>
          </w:p>
        </w:tc>
      </w:tr>
      <w:tr w:rsidR="00911A0F" w:rsidRPr="00911A0F" w:rsidTr="00F51F8E">
        <w:trPr>
          <w:trHeight w:val="118"/>
        </w:trPr>
        <w:tc>
          <w:tcPr>
            <w:tcW w:w="5000" w:type="pct"/>
            <w:gridSpan w:val="10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1. Повышение безопасности дорожного движения</w:t>
            </w:r>
          </w:p>
        </w:tc>
      </w:tr>
      <w:tr w:rsidR="00911A0F" w:rsidRPr="00911A0F" w:rsidTr="00F51F8E">
        <w:trPr>
          <w:trHeight w:val="1008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1.1.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Проектирование, строительство, реконструкция автомобильных дорог общего пользования местного значения и сооружений на них (переходящие и вновь начинаемые объекты)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983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1.2.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14350,10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4500,00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4850,10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5000,0</w:t>
            </w:r>
          </w:p>
        </w:tc>
      </w:tr>
      <w:tr w:rsidR="00911A0F" w:rsidRPr="00911A0F" w:rsidTr="00F51F8E">
        <w:trPr>
          <w:trHeight w:val="552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1.3.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</w:t>
            </w:r>
            <w:r w:rsidRPr="00911A0F">
              <w:rPr>
                <w:rFonts w:eastAsia="Times New Roman"/>
              </w:rPr>
              <w:lastRenderedPageBreak/>
              <w:t xml:space="preserve">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62A22" w:rsidP="00662A22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29637</w:t>
            </w:r>
            <w:r w:rsidR="006C4620" w:rsidRPr="00911A0F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87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6989,32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62A22" w:rsidP="00662A22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5206</w:t>
            </w:r>
            <w:r w:rsidR="006C4620" w:rsidRPr="00911A0F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15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8562,80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8879,60</w:t>
            </w:r>
          </w:p>
        </w:tc>
      </w:tr>
      <w:tr w:rsidR="00911A0F" w:rsidRPr="00911A0F" w:rsidTr="00F51F8E">
        <w:trPr>
          <w:trHeight w:val="1114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1.4.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62A22" w:rsidP="00662A22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1033</w:t>
            </w:r>
            <w:r w:rsidR="006A554C" w:rsidRPr="00911A0F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44</w:t>
            </w:r>
            <w:bookmarkStart w:id="1" w:name="_GoBack"/>
            <w:bookmarkEnd w:id="1"/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250,00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62A22" w:rsidP="00662A22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783</w:t>
            </w:r>
            <w:r w:rsidR="006A554C" w:rsidRPr="00911A0F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44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1129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1.5.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720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1.6.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136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1.7.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Административно-хозяйственные расходы в рамках осуществления дорожной деятельности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  <w:r w:rsidRPr="00911A0F">
              <w:rPr>
                <w:rFonts w:eastAsia="Times New Roman"/>
              </w:rPr>
              <w:lastRenderedPageBreak/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lastRenderedPageBreak/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685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1.8.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Прочие расходы за счет бюджетных ассигнований дорожного фонда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  <w:r w:rsidR="006A554C" w:rsidRPr="00911A0F">
              <w:rPr>
                <w:rFonts w:eastAsia="Times New Roman"/>
              </w:rPr>
              <w:t xml:space="preserve">, </w:t>
            </w: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1021,50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961,50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20,00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20,0</w:t>
            </w:r>
          </w:p>
        </w:tc>
      </w:tr>
      <w:tr w:rsidR="00911A0F" w:rsidRPr="00911A0F" w:rsidTr="00F51F8E">
        <w:trPr>
          <w:trHeight w:val="852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1.9.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550,00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100,00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150,00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150,00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150,00</w:t>
            </w:r>
          </w:p>
        </w:tc>
      </w:tr>
      <w:tr w:rsidR="00911A0F" w:rsidRPr="00911A0F" w:rsidTr="00F51F8E">
        <w:trPr>
          <w:trHeight w:val="584"/>
        </w:trPr>
        <w:tc>
          <w:tcPr>
            <w:tcW w:w="5000" w:type="pct"/>
            <w:gridSpan w:val="10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</w:rPr>
              <w:t>2. 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</w:tr>
      <w:tr w:rsidR="00911A0F" w:rsidRPr="00911A0F" w:rsidTr="00F51F8E">
        <w:trPr>
          <w:trHeight w:val="688"/>
        </w:trPr>
        <w:tc>
          <w:tcPr>
            <w:tcW w:w="207" w:type="pct"/>
            <w:vMerge w:val="restar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2.1.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Реализация инициативных проектов, связанных с повышением безопасности дорожного движения</w:t>
            </w: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5319,72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5319,72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627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</w:pPr>
            <w:r w:rsidRPr="00911A0F">
              <w:t>в том числе за счет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t>местного бюджета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2319,72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2319,72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302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t>областного бюджета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3000,00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3000,00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</w:tr>
      <w:tr w:rsidR="00911A0F" w:rsidRPr="00911A0F" w:rsidTr="00F51F8E">
        <w:trPr>
          <w:trHeight w:val="615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Всего расходов по Программе</w:t>
            </w: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6C4620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911A0F">
              <w:rPr>
                <w:rFonts w:eastAsia="Times New Roman"/>
                <w:b/>
              </w:rPr>
              <w:t>51</w:t>
            </w:r>
            <w:r w:rsidR="006C4620" w:rsidRPr="00911A0F">
              <w:rPr>
                <w:rFonts w:eastAsia="Times New Roman"/>
                <w:b/>
              </w:rPr>
              <w:t>912</w:t>
            </w:r>
            <w:r w:rsidRPr="00911A0F">
              <w:rPr>
                <w:rFonts w:eastAsia="Times New Roman"/>
                <w:b/>
              </w:rPr>
              <w:t>,</w:t>
            </w:r>
            <w:r w:rsidR="006C4620" w:rsidRPr="00911A0F">
              <w:rPr>
                <w:rFonts w:eastAsia="Times New Roman"/>
                <w:b/>
              </w:rPr>
              <w:t>63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13620,54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6C4620" w:rsidP="006C4620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10659,59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13582,9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14049,6</w:t>
            </w:r>
          </w:p>
        </w:tc>
      </w:tr>
    </w:tbl>
    <w:p w:rsidR="00FF360B" w:rsidRPr="00911A0F" w:rsidRDefault="00911A0F" w:rsidP="00FF360B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  <w:r>
        <w:rPr>
          <w:sz w:val="28"/>
          <w:szCs w:val="26"/>
        </w:rPr>
        <w:t>____________</w:t>
      </w:r>
    </w:p>
    <w:sectPr w:rsidR="00FF360B" w:rsidRPr="00911A0F" w:rsidSect="00E965BB">
      <w:headerReference w:type="default" r:id="rId7"/>
      <w:pgSz w:w="16838" w:h="11906" w:orient="landscape"/>
      <w:pgMar w:top="1701" w:right="1134" w:bottom="851" w:left="113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D1" w:rsidRDefault="00E808D1">
      <w:r>
        <w:separator/>
      </w:r>
    </w:p>
  </w:endnote>
  <w:endnote w:type="continuationSeparator" w:id="0">
    <w:p w:rsidR="00E808D1" w:rsidRDefault="00E8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D1" w:rsidRDefault="00E808D1">
      <w:r>
        <w:separator/>
      </w:r>
    </w:p>
  </w:footnote>
  <w:footnote w:type="continuationSeparator" w:id="0">
    <w:p w:rsidR="00E808D1" w:rsidRDefault="00E80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54C" w:rsidRDefault="005C3370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62A22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00F4"/>
    <w:rsid w:val="00015F5B"/>
    <w:rsid w:val="00021EB3"/>
    <w:rsid w:val="00024190"/>
    <w:rsid w:val="000241C8"/>
    <w:rsid w:val="00026EDE"/>
    <w:rsid w:val="000315AB"/>
    <w:rsid w:val="0003595D"/>
    <w:rsid w:val="00036057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703"/>
    <w:rsid w:val="000F744E"/>
    <w:rsid w:val="000F78D6"/>
    <w:rsid w:val="00107215"/>
    <w:rsid w:val="00125B6E"/>
    <w:rsid w:val="0013164F"/>
    <w:rsid w:val="00145D01"/>
    <w:rsid w:val="00152D60"/>
    <w:rsid w:val="00155277"/>
    <w:rsid w:val="001629B5"/>
    <w:rsid w:val="00171580"/>
    <w:rsid w:val="001815E6"/>
    <w:rsid w:val="00186AC3"/>
    <w:rsid w:val="001A32E7"/>
    <w:rsid w:val="001A4BD3"/>
    <w:rsid w:val="001A61C7"/>
    <w:rsid w:val="001A7D6D"/>
    <w:rsid w:val="001B030B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61CC6"/>
    <w:rsid w:val="003806A9"/>
    <w:rsid w:val="00384062"/>
    <w:rsid w:val="0039260A"/>
    <w:rsid w:val="003A2EBA"/>
    <w:rsid w:val="003B4730"/>
    <w:rsid w:val="003B76FC"/>
    <w:rsid w:val="003E3026"/>
    <w:rsid w:val="0040443F"/>
    <w:rsid w:val="00405C91"/>
    <w:rsid w:val="00412BAE"/>
    <w:rsid w:val="00424A30"/>
    <w:rsid w:val="00431E76"/>
    <w:rsid w:val="004577D8"/>
    <w:rsid w:val="004739E1"/>
    <w:rsid w:val="004856D5"/>
    <w:rsid w:val="004A3130"/>
    <w:rsid w:val="004A68AB"/>
    <w:rsid w:val="00535FA7"/>
    <w:rsid w:val="00550A68"/>
    <w:rsid w:val="00561878"/>
    <w:rsid w:val="00572DB3"/>
    <w:rsid w:val="00576701"/>
    <w:rsid w:val="00583A6E"/>
    <w:rsid w:val="0059452F"/>
    <w:rsid w:val="005A54E9"/>
    <w:rsid w:val="005C3370"/>
    <w:rsid w:val="005C7F55"/>
    <w:rsid w:val="0064423C"/>
    <w:rsid w:val="006550FD"/>
    <w:rsid w:val="00660E19"/>
    <w:rsid w:val="00662A22"/>
    <w:rsid w:val="0066691C"/>
    <w:rsid w:val="00685CCD"/>
    <w:rsid w:val="00692E8E"/>
    <w:rsid w:val="006954F0"/>
    <w:rsid w:val="006A1DDD"/>
    <w:rsid w:val="006A554C"/>
    <w:rsid w:val="006C4620"/>
    <w:rsid w:val="006D3B5D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B44"/>
    <w:rsid w:val="007C4E76"/>
    <w:rsid w:val="007E096D"/>
    <w:rsid w:val="007F32A7"/>
    <w:rsid w:val="00810C98"/>
    <w:rsid w:val="00833BAF"/>
    <w:rsid w:val="00850A35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1A0F"/>
    <w:rsid w:val="00916770"/>
    <w:rsid w:val="00921081"/>
    <w:rsid w:val="0092209A"/>
    <w:rsid w:val="0092742E"/>
    <w:rsid w:val="00967BB6"/>
    <w:rsid w:val="009A7C6C"/>
    <w:rsid w:val="009B18F7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95303"/>
    <w:rsid w:val="00AB05DA"/>
    <w:rsid w:val="00AB74A3"/>
    <w:rsid w:val="00AC2BB0"/>
    <w:rsid w:val="00AD0436"/>
    <w:rsid w:val="00AD2AC4"/>
    <w:rsid w:val="00AD7AAF"/>
    <w:rsid w:val="00AE750F"/>
    <w:rsid w:val="00B03E9D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C12122"/>
    <w:rsid w:val="00C141CB"/>
    <w:rsid w:val="00C21FD7"/>
    <w:rsid w:val="00C22053"/>
    <w:rsid w:val="00C25DD5"/>
    <w:rsid w:val="00C3780B"/>
    <w:rsid w:val="00C45B1B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A3F55"/>
    <w:rsid w:val="00CD516C"/>
    <w:rsid w:val="00CD7D4B"/>
    <w:rsid w:val="00CE08FC"/>
    <w:rsid w:val="00CE1299"/>
    <w:rsid w:val="00CE47E8"/>
    <w:rsid w:val="00CF503E"/>
    <w:rsid w:val="00D036E6"/>
    <w:rsid w:val="00D14349"/>
    <w:rsid w:val="00D16548"/>
    <w:rsid w:val="00D43674"/>
    <w:rsid w:val="00D44DF3"/>
    <w:rsid w:val="00D4651D"/>
    <w:rsid w:val="00D57C71"/>
    <w:rsid w:val="00D733CD"/>
    <w:rsid w:val="00D778D2"/>
    <w:rsid w:val="00D8556C"/>
    <w:rsid w:val="00D91A81"/>
    <w:rsid w:val="00D96E27"/>
    <w:rsid w:val="00DA083F"/>
    <w:rsid w:val="00DA7FCF"/>
    <w:rsid w:val="00DC08CF"/>
    <w:rsid w:val="00DC4478"/>
    <w:rsid w:val="00DE1445"/>
    <w:rsid w:val="00E05B9F"/>
    <w:rsid w:val="00E06B23"/>
    <w:rsid w:val="00E1201F"/>
    <w:rsid w:val="00E808D1"/>
    <w:rsid w:val="00E8172C"/>
    <w:rsid w:val="00E87BB3"/>
    <w:rsid w:val="00E9347F"/>
    <w:rsid w:val="00E965BB"/>
    <w:rsid w:val="00EA030E"/>
    <w:rsid w:val="00EB0948"/>
    <w:rsid w:val="00EC0063"/>
    <w:rsid w:val="00EC7A28"/>
    <w:rsid w:val="00ED04AD"/>
    <w:rsid w:val="00EF3616"/>
    <w:rsid w:val="00EF4763"/>
    <w:rsid w:val="00F056D5"/>
    <w:rsid w:val="00F1542B"/>
    <w:rsid w:val="00F31F3F"/>
    <w:rsid w:val="00F43C91"/>
    <w:rsid w:val="00F47019"/>
    <w:rsid w:val="00F51F8E"/>
    <w:rsid w:val="00F6249F"/>
    <w:rsid w:val="00F76E1D"/>
    <w:rsid w:val="00F95B70"/>
    <w:rsid w:val="00FB6321"/>
    <w:rsid w:val="00FD579B"/>
    <w:rsid w:val="00FE6E8D"/>
    <w:rsid w:val="00FF2B14"/>
    <w:rsid w:val="00FF3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0DAE0-C3BA-441D-8D80-F65A732E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CF61B-A62A-4696-B2E8-7979F9F6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32</cp:revision>
  <cp:lastPrinted>2026-02-05T01:13:00Z</cp:lastPrinted>
  <dcterms:created xsi:type="dcterms:W3CDTF">2025-01-21T01:02:00Z</dcterms:created>
  <dcterms:modified xsi:type="dcterms:W3CDTF">2026-03-25T05:52:00Z</dcterms:modified>
</cp:coreProperties>
</file>