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F3" w:rsidRDefault="00FE1F84" w:rsidP="00FE1F84">
      <w:pPr>
        <w:jc w:val="center"/>
        <w:rPr>
          <w:color w:val="000000"/>
          <w:sz w:val="28"/>
          <w:szCs w:val="22"/>
        </w:rPr>
      </w:pPr>
      <w:bookmarkStart w:id="0" w:name="_Hlk130392955"/>
      <w:r>
        <w:rPr>
          <w:color w:val="000000"/>
          <w:sz w:val="28"/>
          <w:szCs w:val="22"/>
        </w:rPr>
        <w:t xml:space="preserve">                                            </w:t>
      </w:r>
      <w:r w:rsidR="005441C2">
        <w:rPr>
          <w:color w:val="000000"/>
          <w:sz w:val="28"/>
          <w:szCs w:val="22"/>
        </w:rPr>
        <w:t xml:space="preserve">                               </w:t>
      </w:r>
      <w:r w:rsidR="003149F3">
        <w:rPr>
          <w:color w:val="000000"/>
          <w:sz w:val="28"/>
          <w:szCs w:val="22"/>
        </w:rPr>
        <w:t>Приложение № 1</w:t>
      </w:r>
    </w:p>
    <w:p w:rsidR="00FE1F84" w:rsidRDefault="00FE1F84" w:rsidP="00FE1F84">
      <w:pPr>
        <w:jc w:val="center"/>
        <w:rPr>
          <w:color w:val="000000"/>
          <w:sz w:val="28"/>
          <w:szCs w:val="22"/>
        </w:rPr>
      </w:pPr>
    </w:p>
    <w:p w:rsidR="003149F3" w:rsidRDefault="00FE1F84" w:rsidP="00FE1F84">
      <w:pPr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</w:t>
      </w:r>
      <w:r w:rsidR="003149F3">
        <w:rPr>
          <w:color w:val="000000"/>
          <w:sz w:val="28"/>
          <w:szCs w:val="22"/>
        </w:rPr>
        <w:t>УТВЕРЖДЕНО</w:t>
      </w:r>
    </w:p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</w:t>
      </w:r>
      <w:r w:rsidR="00FE1F84">
        <w:rPr>
          <w:color w:val="000000"/>
          <w:sz w:val="28"/>
          <w:szCs w:val="22"/>
        </w:rPr>
        <w:t xml:space="preserve">            </w:t>
      </w:r>
      <w:r>
        <w:rPr>
          <w:color w:val="000000"/>
          <w:sz w:val="28"/>
          <w:szCs w:val="22"/>
        </w:rPr>
        <w:t>постановлением Администрации</w:t>
      </w:r>
    </w:p>
    <w:p w:rsidR="00FE1F84" w:rsidRDefault="00FE1F84" w:rsidP="00FE1F84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</w:t>
      </w:r>
      <w:r w:rsidR="003149F3">
        <w:rPr>
          <w:color w:val="000000"/>
          <w:sz w:val="28"/>
          <w:szCs w:val="22"/>
        </w:rPr>
        <w:t xml:space="preserve"> Хасынского муниципального </w:t>
      </w:r>
    </w:p>
    <w:p w:rsidR="003149F3" w:rsidRDefault="00FE1F84" w:rsidP="00FE1F84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</w:t>
      </w:r>
      <w:r w:rsidR="003149F3">
        <w:rPr>
          <w:color w:val="000000"/>
          <w:sz w:val="28"/>
          <w:szCs w:val="22"/>
        </w:rPr>
        <w:t>округа</w:t>
      </w:r>
      <w:r>
        <w:rPr>
          <w:color w:val="000000"/>
          <w:sz w:val="28"/>
          <w:szCs w:val="22"/>
        </w:rPr>
        <w:t xml:space="preserve"> </w:t>
      </w:r>
      <w:r w:rsidR="003149F3">
        <w:rPr>
          <w:color w:val="000000"/>
          <w:sz w:val="28"/>
          <w:szCs w:val="22"/>
        </w:rPr>
        <w:t>Магаданской области</w:t>
      </w:r>
    </w:p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</w:t>
      </w:r>
      <w:r w:rsidR="00FE1F84">
        <w:rPr>
          <w:color w:val="000000"/>
          <w:sz w:val="28"/>
          <w:szCs w:val="22"/>
        </w:rPr>
        <w:t xml:space="preserve">       </w:t>
      </w:r>
      <w:r>
        <w:rPr>
          <w:color w:val="000000"/>
          <w:sz w:val="28"/>
          <w:szCs w:val="22"/>
        </w:rPr>
        <w:t xml:space="preserve"> от ______________ № _____</w:t>
      </w:r>
    </w:p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</w:p>
    <w:bookmarkEnd w:id="0"/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</w:p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</w:p>
    <w:p w:rsidR="003149F3" w:rsidRDefault="003149F3" w:rsidP="00FE1F84">
      <w:pPr>
        <w:spacing w:line="256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 xml:space="preserve">ПОЛОЖЕНИЕ </w:t>
      </w:r>
    </w:p>
    <w:p w:rsidR="00FE1F84" w:rsidRDefault="003149F3" w:rsidP="00FE1F84">
      <w:pPr>
        <w:spacing w:line="256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о комиссии по приватизации муниципального</w:t>
      </w:r>
    </w:p>
    <w:p w:rsidR="00FE1F84" w:rsidRDefault="003149F3" w:rsidP="00FE1F84">
      <w:pPr>
        <w:spacing w:line="256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 xml:space="preserve"> имущества муниципального образования</w:t>
      </w:r>
    </w:p>
    <w:p w:rsidR="00FE1F84" w:rsidRDefault="003149F3" w:rsidP="00FE1F84">
      <w:pPr>
        <w:spacing w:line="256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 xml:space="preserve"> «Хасынский муниципальный округ </w:t>
      </w:r>
    </w:p>
    <w:p w:rsidR="003149F3" w:rsidRDefault="003149F3" w:rsidP="00FE1F84">
      <w:pPr>
        <w:spacing w:line="256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Магаданской области»</w:t>
      </w:r>
    </w:p>
    <w:p w:rsidR="003149F3" w:rsidRDefault="003149F3" w:rsidP="00FE1F84">
      <w:pPr>
        <w:spacing w:line="256" w:lineRule="auto"/>
        <w:jc w:val="center"/>
        <w:rPr>
          <w:color w:val="000000"/>
          <w:sz w:val="28"/>
          <w:szCs w:val="22"/>
        </w:rPr>
      </w:pPr>
    </w:p>
    <w:p w:rsidR="003149F3" w:rsidRDefault="003149F3" w:rsidP="005441C2">
      <w:pPr>
        <w:spacing w:line="360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1.</w:t>
      </w:r>
      <w:r w:rsidR="00FE1F84">
        <w:rPr>
          <w:b/>
          <w:bCs/>
          <w:color w:val="000000"/>
          <w:sz w:val="28"/>
          <w:szCs w:val="22"/>
        </w:rPr>
        <w:t xml:space="preserve"> </w:t>
      </w:r>
      <w:r w:rsidR="005441C2">
        <w:rPr>
          <w:b/>
          <w:bCs/>
          <w:color w:val="000000"/>
          <w:sz w:val="28"/>
          <w:szCs w:val="22"/>
        </w:rPr>
        <w:t>Общие положения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1.1. Настоящее Положение о комиссии по приватизации муниципального имущества муниципального образования «Хасынский муниципальный округ</w:t>
      </w:r>
      <w:r w:rsidR="00210808">
        <w:rPr>
          <w:color w:val="000000"/>
          <w:sz w:val="28"/>
          <w:szCs w:val="22"/>
        </w:rPr>
        <w:t xml:space="preserve"> Магаданской области» (далее - к</w:t>
      </w:r>
      <w:r>
        <w:rPr>
          <w:color w:val="000000"/>
          <w:sz w:val="28"/>
          <w:szCs w:val="22"/>
        </w:rPr>
        <w:t>омиссия) определяет цель, фу</w:t>
      </w:r>
      <w:r w:rsidR="00210808">
        <w:rPr>
          <w:color w:val="000000"/>
          <w:sz w:val="28"/>
          <w:szCs w:val="22"/>
        </w:rPr>
        <w:t>нкции и задачи, порядок работы к</w:t>
      </w:r>
      <w:r>
        <w:rPr>
          <w:color w:val="000000"/>
          <w:sz w:val="28"/>
          <w:szCs w:val="22"/>
        </w:rPr>
        <w:t>омиссии.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1.2. Комиссия в своей деятельности руководствуется настоящим Положением, действующим законодательством Российской Федерации </w:t>
      </w:r>
      <w:r w:rsidR="00FE1F84">
        <w:rPr>
          <w:color w:val="000000"/>
          <w:sz w:val="28"/>
          <w:szCs w:val="22"/>
        </w:rPr>
        <w:t xml:space="preserve">                    </w:t>
      </w:r>
      <w:r>
        <w:rPr>
          <w:color w:val="000000"/>
          <w:sz w:val="28"/>
          <w:szCs w:val="22"/>
        </w:rPr>
        <w:t xml:space="preserve">и муниципальными правовыми актами в сфере приватизации, в том числе Федеральным законом от 21.12.2001 № 178-ФЗ «О приватизации государственного и муниципального имущества», Положением </w:t>
      </w:r>
      <w:r w:rsidR="00FE1F84">
        <w:rPr>
          <w:color w:val="000000"/>
          <w:sz w:val="28"/>
          <w:szCs w:val="22"/>
        </w:rPr>
        <w:t xml:space="preserve">                                      </w:t>
      </w:r>
      <w:r>
        <w:rPr>
          <w:color w:val="000000"/>
          <w:sz w:val="28"/>
          <w:szCs w:val="22"/>
        </w:rPr>
        <w:t>о приватизации муниципального имущества муниципального образования «Хасынский муниципальный округ Магаданской области», утвержденным решением Собрания представителей Хасынского муниципального округа Магаданской области от 26.01.2026 № 3.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1.З. Положение о комиссии и ее состав утверждаются постановлением Администрации Хасынского муниципального округа Магаданской области.</w:t>
      </w:r>
    </w:p>
    <w:p w:rsidR="005441C2" w:rsidRDefault="005441C2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</w:p>
    <w:p w:rsidR="005441C2" w:rsidRDefault="005441C2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</w:p>
    <w:p w:rsidR="005441C2" w:rsidRDefault="005441C2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</w:p>
    <w:p w:rsidR="002F29C0" w:rsidRDefault="003149F3" w:rsidP="005441C2">
      <w:pPr>
        <w:spacing w:line="360" w:lineRule="auto"/>
        <w:jc w:val="center"/>
        <w:rPr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lastRenderedPageBreak/>
        <w:t xml:space="preserve">2. </w:t>
      </w:r>
      <w:r w:rsidR="005441C2">
        <w:rPr>
          <w:b/>
          <w:bCs/>
          <w:color w:val="000000"/>
          <w:sz w:val="28"/>
          <w:szCs w:val="22"/>
        </w:rPr>
        <w:t>Цель, функции и задачи комиссии</w:t>
      </w:r>
    </w:p>
    <w:p w:rsidR="003149F3" w:rsidRDefault="003149F3" w:rsidP="00210808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2.1. Целью работы комиссии является соблюдение порядка </w:t>
      </w:r>
      <w:r w:rsidR="00210808">
        <w:rPr>
          <w:color w:val="000000"/>
          <w:sz w:val="28"/>
          <w:szCs w:val="22"/>
        </w:rPr>
        <w:t>п</w:t>
      </w:r>
      <w:r>
        <w:rPr>
          <w:color w:val="000000"/>
          <w:sz w:val="28"/>
          <w:szCs w:val="22"/>
        </w:rPr>
        <w:t>риватизации муниципального имуще</w:t>
      </w:r>
      <w:r w:rsidR="002F29C0">
        <w:rPr>
          <w:color w:val="000000"/>
          <w:sz w:val="28"/>
          <w:szCs w:val="22"/>
        </w:rPr>
        <w:t xml:space="preserve">ства муниципального образования </w:t>
      </w:r>
      <w:r>
        <w:rPr>
          <w:color w:val="000000"/>
          <w:sz w:val="28"/>
          <w:szCs w:val="22"/>
        </w:rPr>
        <w:t>«Хасынский муниципальный округ Магаданской области».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2.2. Основными функциями </w:t>
      </w:r>
      <w:r w:rsidR="00210808">
        <w:rPr>
          <w:color w:val="000000"/>
          <w:sz w:val="28"/>
          <w:szCs w:val="22"/>
        </w:rPr>
        <w:t>к</w:t>
      </w:r>
      <w:r>
        <w:rPr>
          <w:color w:val="000000"/>
          <w:sz w:val="28"/>
          <w:szCs w:val="22"/>
        </w:rPr>
        <w:t xml:space="preserve">омиссии являются: 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а) рассмотрение заявок на участие в торгах;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б) отбор участников торгов;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в) ведение и подписание протокола о признании претендентов участниками торгов;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г) ведение и подписание протокола об итогах торгов;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д) определение победителя торгов.</w:t>
      </w:r>
    </w:p>
    <w:p w:rsidR="003149F3" w:rsidRDefault="00210808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2.3. Основными задачами к</w:t>
      </w:r>
      <w:r w:rsidR="003149F3">
        <w:rPr>
          <w:color w:val="000000"/>
          <w:sz w:val="28"/>
          <w:szCs w:val="22"/>
        </w:rPr>
        <w:t>омиссии являются: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а) организация торгов по продаже муниципального имущества муниципального образования «Хасынский муниципальный округ Магаданской области»;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б) обеспечение объективности рассмотрения заявок на участие в торгах;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в) соблюдение принципов публичности, прозрачности, конкурентности, равных условий и исключения дискриминации при проведении торгов.</w:t>
      </w:r>
    </w:p>
    <w:p w:rsidR="003149F3" w:rsidRDefault="003149F3" w:rsidP="005441C2">
      <w:pPr>
        <w:spacing w:line="360" w:lineRule="auto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 xml:space="preserve">З. </w:t>
      </w:r>
      <w:r w:rsidR="005441C2">
        <w:rPr>
          <w:b/>
          <w:bCs/>
          <w:color w:val="000000"/>
          <w:sz w:val="28"/>
          <w:szCs w:val="22"/>
        </w:rPr>
        <w:t>Формирование и работа комиссии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3.1. Комиссия формируется в составе председателя, заместителя председателя, секретаря и членов комиссии.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3.2. Председатель комиссии организует работу комиссии, определяет дату проведения заседания, проводит заседания.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3.3. Заместитель председателя в отсутствие председателя осуществляет общее руководство комиссией.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3.4. Замена члена комиссии осуществляется в соответствии с постановлением Администрации Хасынского муниципального округа Магаданской области.</w:t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3.5. Заседания комиссии проводятся по мере необходимости.</w:t>
      </w:r>
    </w:p>
    <w:p w:rsidR="003149F3" w:rsidRDefault="00210808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>3.6. Работа к</w:t>
      </w:r>
      <w:r w:rsidR="003149F3">
        <w:rPr>
          <w:color w:val="000000"/>
          <w:sz w:val="28"/>
          <w:szCs w:val="22"/>
        </w:rPr>
        <w:t>омиссии осуществляется на ее заседаниях. Заседание комиссии является правомочным, если на нем присутствует не менее половины членов комиссии.</w:t>
      </w:r>
    </w:p>
    <w:p w:rsidR="003149F3" w:rsidRDefault="00210808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3.7. Решения к</w:t>
      </w:r>
      <w:bookmarkStart w:id="1" w:name="_GoBack"/>
      <w:bookmarkEnd w:id="1"/>
      <w:r w:rsidR="003149F3">
        <w:rPr>
          <w:color w:val="000000"/>
          <w:sz w:val="28"/>
          <w:szCs w:val="22"/>
        </w:rPr>
        <w:t>омиссии принимаются открытым голосованием простым большинством голосов ее членов. При равенстве голосов голос председателя Комиссии является решающим.</w:t>
      </w:r>
      <w:r w:rsidR="003149F3">
        <w:rPr>
          <w:noProof/>
          <w:color w:val="000000"/>
          <w:sz w:val="28"/>
          <w:szCs w:val="22"/>
        </w:rPr>
        <w:drawing>
          <wp:inline distT="0" distB="0" distL="0" distR="0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F3" w:rsidRDefault="003149F3" w:rsidP="005441C2">
      <w:pPr>
        <w:spacing w:line="36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3.8. Протоколы ведутся секретарем комиссии, составляются в двух экземплярах и подписываются всеми членами комиссии, принимавшими участие в заседании. При подписании протокола, мнения членов комиссии выражаются словами «за» или «против».</w:t>
      </w:r>
    </w:p>
    <w:p w:rsidR="00F96C0F" w:rsidRDefault="00F96C0F" w:rsidP="00FE1F84">
      <w:pPr>
        <w:rPr>
          <w:sz w:val="28"/>
        </w:rPr>
      </w:pPr>
    </w:p>
    <w:p w:rsidR="002F29C0" w:rsidRDefault="002F29C0" w:rsidP="00FE1F84">
      <w:pPr>
        <w:rPr>
          <w:sz w:val="28"/>
        </w:rPr>
      </w:pPr>
    </w:p>
    <w:p w:rsidR="002F29C0" w:rsidRPr="002F29C0" w:rsidRDefault="002F29C0" w:rsidP="00FE1F84">
      <w:pPr>
        <w:rPr>
          <w:sz w:val="28"/>
        </w:rPr>
      </w:pPr>
      <w:r>
        <w:rPr>
          <w:sz w:val="28"/>
        </w:rPr>
        <w:t xml:space="preserve">                                                  ____________</w:t>
      </w:r>
    </w:p>
    <w:sectPr w:rsidR="002F29C0" w:rsidRPr="002F29C0" w:rsidSect="00FE1F84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D5" w:rsidRDefault="006C25D5" w:rsidP="00FE1F84">
      <w:r>
        <w:separator/>
      </w:r>
    </w:p>
  </w:endnote>
  <w:endnote w:type="continuationSeparator" w:id="0">
    <w:p w:rsidR="006C25D5" w:rsidRDefault="006C25D5" w:rsidP="00FE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D5" w:rsidRDefault="006C25D5" w:rsidP="00FE1F84">
      <w:r>
        <w:separator/>
      </w:r>
    </w:p>
  </w:footnote>
  <w:footnote w:type="continuationSeparator" w:id="0">
    <w:p w:rsidR="006C25D5" w:rsidRDefault="006C25D5" w:rsidP="00FE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DF"/>
    <w:rsid w:val="00210808"/>
    <w:rsid w:val="002F29C0"/>
    <w:rsid w:val="003149F3"/>
    <w:rsid w:val="003E215A"/>
    <w:rsid w:val="00484936"/>
    <w:rsid w:val="005441C2"/>
    <w:rsid w:val="006C25D5"/>
    <w:rsid w:val="00DD1016"/>
    <w:rsid w:val="00E67D15"/>
    <w:rsid w:val="00F43FDF"/>
    <w:rsid w:val="00F96C0F"/>
    <w:rsid w:val="00FE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11CE0"/>
  <w15:chartTrackingRefBased/>
  <w15:docId w15:val="{BC9D0D54-BE61-4FB9-BCCD-9E4BA994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F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1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1F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1F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Иванов Иван Иванович</cp:lastModifiedBy>
  <cp:revision>6</cp:revision>
  <dcterms:created xsi:type="dcterms:W3CDTF">2026-02-10T04:07:00Z</dcterms:created>
  <dcterms:modified xsi:type="dcterms:W3CDTF">2026-02-11T01:05:00Z</dcterms:modified>
</cp:coreProperties>
</file>