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CA3A7E" w:rsidRPr="0023395D" w:rsidTr="00CA3A7E">
        <w:trPr>
          <w:jc w:val="right"/>
        </w:trPr>
        <w:tc>
          <w:tcPr>
            <w:tcW w:w="4394" w:type="dxa"/>
            <w:shd w:val="clear" w:color="auto" w:fill="auto"/>
          </w:tcPr>
          <w:p w:rsidR="00CA3A7E" w:rsidRPr="0023395D" w:rsidRDefault="00CA3A7E" w:rsidP="00CA3A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233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A3A7E" w:rsidRPr="0023395D" w:rsidRDefault="00CA3A7E" w:rsidP="00CA3A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3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CA3A7E" w:rsidRPr="0023395D" w:rsidRDefault="00CA3A7E" w:rsidP="00CA3A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3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CA3A7E" w:rsidRPr="0023395D" w:rsidRDefault="00CA3A7E" w:rsidP="00CA3A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3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CA3A7E" w:rsidRPr="0023395D" w:rsidRDefault="00CA3A7E" w:rsidP="00CA3A7E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3C05B1" w:rsidRPr="0023395D" w:rsidTr="003C05B1">
        <w:trPr>
          <w:jc w:val="right"/>
        </w:trPr>
        <w:tc>
          <w:tcPr>
            <w:tcW w:w="3969" w:type="dxa"/>
            <w:shd w:val="clear" w:color="auto" w:fill="auto"/>
          </w:tcPr>
          <w:p w:rsidR="003C05B1" w:rsidRPr="0023395D" w:rsidRDefault="003C05B1" w:rsidP="003C05B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3C05B1" w:rsidRPr="0023395D" w:rsidRDefault="003C05B1" w:rsidP="003C05B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5D">
              <w:rPr>
                <w:rFonts w:ascii="Times New Roman" w:eastAsia="Times New Roman" w:hAnsi="Times New Roman" w:cs="Times New Roman"/>
                <w:sz w:val="24"/>
                <w:szCs w:val="24"/>
              </w:rPr>
              <w:t>к подпрограмме «Развитие общего образования на</w:t>
            </w:r>
          </w:p>
          <w:p w:rsidR="003C05B1" w:rsidRPr="0023395D" w:rsidRDefault="003C05B1" w:rsidP="003C05B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территории муниципального образования «Хасынский </w:t>
            </w:r>
          </w:p>
          <w:p w:rsidR="003C05B1" w:rsidRPr="0023395D" w:rsidRDefault="003C05B1" w:rsidP="003C05B1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9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округ </w:t>
            </w:r>
          </w:p>
          <w:p w:rsidR="003C05B1" w:rsidRPr="0023395D" w:rsidRDefault="003C05B1" w:rsidP="003C05B1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3395D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Магаданской области»</w:t>
            </w:r>
          </w:p>
        </w:tc>
      </w:tr>
    </w:tbl>
    <w:p w:rsidR="00CA3A7E" w:rsidRPr="0023395D" w:rsidRDefault="00CA3A7E" w:rsidP="00CA3A7E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A7E" w:rsidRPr="0023395D" w:rsidRDefault="00CA3A7E" w:rsidP="00CA3A7E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A7E" w:rsidRPr="0023395D" w:rsidRDefault="00CA3A7E" w:rsidP="00CA3A7E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E42" w:rsidRDefault="00BF6290" w:rsidP="00CA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23395D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МЕРОПРИЯТИЯ</w:t>
      </w:r>
      <w:r w:rsidR="00852B7E" w:rsidRPr="0023395D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 </w:t>
      </w:r>
    </w:p>
    <w:p w:rsidR="00BF6290" w:rsidRPr="0023395D" w:rsidRDefault="008A1E42" w:rsidP="00CA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23395D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по реализации </w:t>
      </w:r>
      <w:r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П</w:t>
      </w:r>
      <w:bookmarkStart w:id="1" w:name="_GoBack"/>
      <w:bookmarkEnd w:id="1"/>
      <w:r w:rsidRPr="0023395D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одпрограммы и их финансирование </w:t>
      </w:r>
    </w:p>
    <w:p w:rsidR="00BF6290" w:rsidRPr="0023395D" w:rsidRDefault="00BF6290" w:rsidP="00CA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5063" w:type="pct"/>
        <w:tblLook w:val="05A0" w:firstRow="1" w:lastRow="0" w:firstColumn="1" w:lastColumn="1" w:noHBand="0" w:noVBand="1"/>
      </w:tblPr>
      <w:tblGrid>
        <w:gridCol w:w="656"/>
        <w:gridCol w:w="3525"/>
        <w:gridCol w:w="1306"/>
        <w:gridCol w:w="2349"/>
        <w:gridCol w:w="263"/>
        <w:gridCol w:w="998"/>
        <w:gridCol w:w="1096"/>
        <w:gridCol w:w="1096"/>
        <w:gridCol w:w="1096"/>
        <w:gridCol w:w="1096"/>
        <w:gridCol w:w="1252"/>
      </w:tblGrid>
      <w:tr w:rsidR="0023395D" w:rsidRPr="006C0101" w:rsidTr="006C0101">
        <w:trPr>
          <w:trHeight w:val="330"/>
        </w:trPr>
        <w:tc>
          <w:tcPr>
            <w:tcW w:w="204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Сроки </w:t>
            </w:r>
            <w:proofErr w:type="spellStart"/>
            <w:proofErr w:type="gramStart"/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</w:t>
            </w:r>
            <w:r w:rsid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797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5272A3"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456C27" w:rsidRDefault="00BF6290" w:rsidP="0045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lang w:eastAsia="ru-RU"/>
              </w:rPr>
              <w:t>2028</w:t>
            </w:r>
          </w:p>
        </w:tc>
      </w:tr>
      <w:tr w:rsidR="0023395D" w:rsidRPr="006C0101" w:rsidTr="006C0101">
        <w:trPr>
          <w:trHeight w:val="315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«Повышение качества и доступности услуг в системе общего образования»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4 553,8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2 772,9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1 402,4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60,0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258,5</w:t>
            </w:r>
          </w:p>
        </w:tc>
      </w:tr>
      <w:tr w:rsidR="0023395D" w:rsidRPr="006C0101" w:rsidTr="006C0101">
        <w:trPr>
          <w:cantSplit/>
          <w:trHeight w:val="1022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Введение в общеобразовательных учреждениях новых образовательных стандартов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cantSplit/>
          <w:trHeight w:val="984"/>
        </w:trPr>
        <w:tc>
          <w:tcPr>
            <w:tcW w:w="2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1.2.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муниципальной системы оценки качества образования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</w:t>
            </w:r>
          </w:p>
        </w:tc>
        <w:tc>
          <w:tcPr>
            <w:tcW w:w="4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12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1.3.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Совершенствование процедуры проведения государственной итоговой аттестации (пополнение материально-технической базы пунктов проведения ГИА на территории Хасынского муниципального округа)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380,0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80,0</w:t>
            </w:r>
          </w:p>
        </w:tc>
      </w:tr>
      <w:tr w:rsidR="0023395D" w:rsidRPr="006C0101" w:rsidTr="006C0101">
        <w:trPr>
          <w:trHeight w:val="54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1.4.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94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1.5.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Мероприятия по обеспечению деятельности медицинских кабинетов (лицензирование медицинских кабинетов, обслуживание медицинской техники по договорам)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769,9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769,9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464,3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305,6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305,6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647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1.6.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665,8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178,5</w:t>
            </w:r>
          </w:p>
        </w:tc>
      </w:tr>
      <w:tr w:rsidR="0023395D" w:rsidRPr="006C0101" w:rsidTr="006C0101">
        <w:trPr>
          <w:trHeight w:val="387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180,5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71,9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40,0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81,8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48,5</w:t>
            </w:r>
          </w:p>
        </w:tc>
      </w:tr>
      <w:tr w:rsidR="0023395D" w:rsidRPr="006C0101" w:rsidTr="006C0101">
        <w:trPr>
          <w:trHeight w:val="39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1 562,4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1 361,2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1 160,0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6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456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Установка в общеобразовательных организациях программного продукта по заполнению федеральной информационной </w:t>
            </w:r>
            <w:r w:rsidR="008004C6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системы «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реестр сведений о документах об образовании и (или) о квалификации, документах об обучении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92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0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5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967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8004C6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сопровождению и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развитию прикладного программного продукта.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1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4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Развитие сети общеобразовательных учреждений в сельской местности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600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Укрепление материально-технической базы общеобразовательных учреждений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961,3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286,7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674,6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391,8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187,3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502,5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420,3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Проведение дополнительных мероприятий за счет средств местного бюджета для реализации федерального проекта «Успех каждого ребенка» национального проекта «Образование» (укладка травмобезопасного покрытия и подготовка спортивной </w:t>
            </w:r>
            <w:r w:rsidR="008004C6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площадки к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демонтажу и монтажу спортивного оборудования и уличных тренажеров, ремонт спортивного зала)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Проведение дополнительных мероприятий за счет средств местного бюджета для реализации федерального проекта «Современная школа» национального проекта «Образование» (оснащение кабинетов общеобразовательных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организаций на базе которых будут размещены цифровые лаборатории по физике, химии, биологии мебелью и иным оборудованием. </w:t>
            </w:r>
            <w:r w:rsidR="008004C6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ремонтов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учебных кабинетов)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1.14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дополнительных мероприятий за счет средств местного бюджета для реализации федерального проекта «Цифровая образовательная среда» национального проекта «Образование» (ремонт учебных кабинетов)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1.15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Мероприятия в рамках строительного контроля при проведении капитальных ремонтов образовательных организаций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1.16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экспертизы достоверности проектной стоимости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214,4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3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96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 «Повышение профессионального уровня работников образовательных организаций»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210,0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75,0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135,0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3395D" w:rsidRPr="006C0101" w:rsidTr="006C0101">
        <w:trPr>
          <w:cantSplit/>
          <w:trHeight w:val="1913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2.1.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комплекса мер по формированию педагогического, управленческого корпуса системы образования, соответствующего современным требованиям (проведение муниципального этапа конкурса «Педагог года», конкурсов профессионального мастерства, профессионального праздника «День учителя»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Комитет образования, культуры и молодежной политики, 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cantSplit/>
          <w:trHeight w:val="64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«Выявление и поддержка одаренных детей и талантливой молодежи»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575,0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193,0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63,0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63,0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63,0</w:t>
            </w:r>
          </w:p>
        </w:tc>
      </w:tr>
      <w:tr w:rsidR="0023395D" w:rsidRPr="006C0101" w:rsidTr="006C0101">
        <w:trPr>
          <w:cantSplit/>
          <w:trHeight w:val="2132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3.1.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Развитие системы поддержки талантливых детей (поощрение победителей и призеров Всероссийской предметной олимпиады школьников, проведение научно-практических конференций, проведение торжественной церемонии награждения учащихся медалями «За особые успехи в учении»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cantSplit/>
          <w:trHeight w:val="159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3.2.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63,0</w:t>
            </w:r>
          </w:p>
        </w:tc>
      </w:tr>
      <w:tr w:rsidR="0023395D" w:rsidRPr="006C0101" w:rsidTr="006C0101">
        <w:trPr>
          <w:trHeight w:val="821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Основное мероприятие «Отдельные мероприятия в рамках софинансирования»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Комитет образования, культуры и молодежной политики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77 361,4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31 017,7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11 466,9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11 524,4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11 676,2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11 676,2</w:t>
            </w:r>
          </w:p>
        </w:tc>
      </w:tr>
      <w:tr w:rsidR="0023395D" w:rsidRPr="006C0101" w:rsidTr="006C0101">
        <w:trPr>
          <w:trHeight w:val="2358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4.1.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питания учащихся в общеобразовательных организациях в рамках софинансирования подпрограммы «Развитие общего образования в Магаданской </w:t>
            </w:r>
            <w:r w:rsidR="008004C6" w:rsidRPr="006C0101">
              <w:rPr>
                <w:rFonts w:ascii="Times New Roman" w:eastAsia="Times New Roman" w:hAnsi="Times New Roman" w:cs="Times New Roman"/>
                <w:lang w:eastAsia="ru-RU"/>
              </w:rPr>
              <w:t>области» государственной</w:t>
            </w: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программы Магаданской области «Развитие образования в Магаданской области» (Организации горячего питания учащихся общеобразовательных учреждений с 5 по 11 классы из расчета 11 рублей в день на каждого учащегося)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5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5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8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2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09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2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8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144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Приобретение «школьного» автобуса в рамках софинансирования </w:t>
            </w: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подпрограммы «Развитие общего образования в Магаданской области» </w:t>
            </w: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Комитет образования, культуры и молодежной политики</w:t>
            </w:r>
            <w:r w:rsidR="004043DD">
              <w:rPr>
                <w:rFonts w:ascii="Times New Roman" w:eastAsia="Times New Roman" w:hAnsi="Times New Roman" w:cs="Times New Roman"/>
                <w:iCs/>
                <w:lang w:eastAsia="ru-RU"/>
              </w:rPr>
              <w:t>,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МБОУ «СОШ № 1» п. Палатка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42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7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1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42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питания детей-инвалидов, обучающихся в общеобразовательных организациях Хасынского муниципального округа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Комитет образования, культуры и молодежной политики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72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61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512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4.4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образовательных организациях субъектов Российской Федерации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(муниципальных образовательных организациях)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33 393,9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6 870,7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7 347,6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6 483,6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6 346,0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6 346,0</w:t>
            </w:r>
          </w:p>
        </w:tc>
      </w:tr>
      <w:tr w:rsidR="0023395D" w:rsidRPr="006C0101" w:rsidTr="006C0101">
        <w:trPr>
          <w:trHeight w:val="24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27 170,8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5 864,2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6 116,8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5 274,8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4 957,5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4 957,5</w:t>
            </w:r>
          </w:p>
        </w:tc>
      </w:tr>
      <w:tr w:rsidR="0023395D" w:rsidRPr="006C0101" w:rsidTr="006C0101">
        <w:trPr>
          <w:trHeight w:val="26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4 306,2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724,8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834,1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858,7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944,3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944,3</w:t>
            </w:r>
          </w:p>
        </w:tc>
      </w:tr>
      <w:tr w:rsidR="0023395D" w:rsidRPr="006C0101" w:rsidTr="006C0101">
        <w:trPr>
          <w:trHeight w:val="281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1 916,9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281,7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396,7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444,2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444,2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14 979,7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2 775,1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3 381,0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2 983,4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2 920,1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2 920,1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12 172,7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2 368,5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2 814,6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2 427,2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2 281,2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2 281,2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1 940,7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292,8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395,1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434,5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434,5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866,3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161,1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204,4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204,4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8 092,6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1 513,2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1 644,4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1 609,4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1 609,4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6 572,6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1 291,5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1 428,7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1 337,8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1 257,3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159,6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194,8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217,8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239,5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239,5</w:t>
            </w:r>
          </w:p>
        </w:tc>
      </w:tr>
      <w:tr w:rsidR="0023395D" w:rsidRPr="006C0101" w:rsidTr="006C0101">
        <w:trPr>
          <w:trHeight w:val="19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468,8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92,7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112,6</w:t>
            </w:r>
          </w:p>
        </w:tc>
      </w:tr>
      <w:tr w:rsidR="0023395D" w:rsidRPr="006C0101" w:rsidTr="006C0101">
        <w:trPr>
          <w:trHeight w:val="18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9 159,6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2 285,3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2 010,9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1 644,4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1 609,5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1 609,5</w:t>
            </w:r>
          </w:p>
        </w:tc>
      </w:tr>
      <w:tr w:rsidR="0023395D" w:rsidRPr="006C0101" w:rsidTr="006C0101">
        <w:trPr>
          <w:trHeight w:val="18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7 476,9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1 950,5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1 674,0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1 337,8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1 257,3</w:t>
            </w:r>
          </w:p>
        </w:tc>
      </w:tr>
      <w:tr w:rsidR="0023395D" w:rsidRPr="006C0101" w:rsidTr="006C0101">
        <w:trPr>
          <w:trHeight w:val="18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241,1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228,3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217,8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239,5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239,5</w:t>
            </w:r>
          </w:p>
        </w:tc>
      </w:tr>
      <w:tr w:rsidR="0023395D" w:rsidRPr="006C0101" w:rsidTr="006C0101">
        <w:trPr>
          <w:trHeight w:val="18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516,5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112,7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112,7</w:t>
            </w:r>
          </w:p>
        </w:tc>
      </w:tr>
      <w:tr w:rsidR="0023395D" w:rsidRPr="006C0101" w:rsidTr="006C0101">
        <w:trPr>
          <w:trHeight w:val="22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1 162,0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297,1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207,0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207,0</w:t>
            </w:r>
          </w:p>
        </w:tc>
      </w:tr>
      <w:tr w:rsidR="0023395D" w:rsidRPr="006C0101" w:rsidTr="006C0101">
        <w:trPr>
          <w:trHeight w:val="22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948,6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253,7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172,0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161,7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161,7</w:t>
            </w:r>
          </w:p>
        </w:tc>
      </w:tr>
      <w:tr w:rsidR="0023395D" w:rsidRPr="006C0101" w:rsidTr="006C0101">
        <w:trPr>
          <w:trHeight w:val="220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148,1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31,3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27,2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28,0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30,8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30,8</w:t>
            </w:r>
          </w:p>
        </w:tc>
      </w:tr>
      <w:tr w:rsidR="0023395D" w:rsidRPr="006C0101" w:rsidTr="006C0101">
        <w:trPr>
          <w:trHeight w:val="22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14,5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14,5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Приобретение оборудования для пищеблоков общеобразовательных организаций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4.6.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Обеспечение мероприятий по предупреждению и борьбе с коронавирусом в общеобразовательных организациях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4.7.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Благоустройство зданий государственных и муниципальных общеобразовательных организаций в целях соблюдения требований к воздушно-тепловому режиму,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водоснабжению и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канализации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-федеральный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4.8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Осуществление мероприятий по реконструкции и капитальному ремонту общеобразовательных организаций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Капитальный ремонт МБОУ «СОШ № 2» п. Палатка (капитальный ремонт системы отопления, капитальный ремонт узла учета тепловой энергии)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Капитальный ремонт МБОУ «СОШ № 1» п. Палатка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4.9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24 049,7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4 229,2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4 119,3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5 040,8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5 330,2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5 330,2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22 635,3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4 055,7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3 896,8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4 768,6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4 957,1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4 957,1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</w:t>
            </w:r>
            <w:proofErr w:type="gramStart"/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 бюджет</w:t>
            </w:r>
            <w:proofErr w:type="gramEnd"/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1 414,4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173,5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222,5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272,2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373,1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373,1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12 214,1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1 729,3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2 192,5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2 661,5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2 815,4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2 815,4</w:t>
            </w:r>
          </w:p>
        </w:tc>
      </w:tr>
      <w:tr w:rsidR="0023395D" w:rsidRPr="006C0101" w:rsidTr="006C0101">
        <w:trPr>
          <w:trHeight w:val="14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11 486,9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1 658,4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2 074,1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2 517,8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2 618,3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2 618,3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727,2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70,9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143,7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197,1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197,1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5 431,9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1 462,6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1 048,3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1 108,5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1 108,5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5 122,1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1 402,6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666,0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991,7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1 030,9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1 030,9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309,8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77,6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6 009,2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852,4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1 173,4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1 279,4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1 352,0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1 352,0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5 652,5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817,4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1 110,0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1 210,3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1 257,4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63,4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69,1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94,6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94,6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184,9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51,6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54,3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177,3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50,5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3,8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3,8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4.10</w:t>
            </w:r>
            <w:r w:rsidR="008004C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Реализация мероприятий по модернизации школьных систем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образования (в части оснащения недостающими или нуждающимися в замене на объектах капитального ремонта средствами обучения и воспитания)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2024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19 917,8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19 917,8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федеральный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17 000,0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17 000,0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областной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2 101,2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2 101,2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28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местный бюджет</w:t>
            </w:r>
          </w:p>
        </w:tc>
        <w:tc>
          <w:tcPr>
            <w:tcW w:w="4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816,6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816,6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67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Основное мероприятие: «Обеспечение выполнения функций муниципальными учреждениями»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311 982,3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71 967,8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137 627,8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21 527,0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10 373,5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70 486,2</w:t>
            </w:r>
          </w:p>
        </w:tc>
      </w:tr>
      <w:tr w:rsidR="0023395D" w:rsidRPr="006C0101" w:rsidTr="006C0101">
        <w:trPr>
          <w:trHeight w:val="99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213 527,2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67 248,4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55 186,2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18 677,0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7 023,5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65 392,1</w:t>
            </w:r>
          </w:p>
        </w:tc>
      </w:tr>
      <w:tr w:rsidR="0023395D" w:rsidRPr="006C0101" w:rsidTr="006C0101">
        <w:trPr>
          <w:trHeight w:val="254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32 069,5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32 069,5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83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181 457,7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67 248,4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23 116,7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18 677,0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7 023,5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65 392,1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47 397,0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15 770,1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9 096,0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4 674,0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2 454,2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15 402,7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4 009,2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4 009,2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43 387,8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15 770,1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5 086,8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4 674,0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2 454,2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15 402,7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34 653,2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9 732,6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8 478,2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3 347,4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1 510,5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11 584,5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3 149,4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3 149,4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31 503,8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9 732,6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5 328,8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3 347,4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1 510,5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11 584,5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71 769,1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25 336,3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16 244,4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5 881,5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1 412,4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22 894,5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5 628,8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5 628,8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66 140,3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25 336,3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10 615,6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5 881,5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1 412,4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22 894,5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59 708,9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16 409,4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21 368,6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4 774,1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1 646,4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15 510,4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 областной бюджет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19 282,1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19 282,1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-местный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40 425,8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16 409,4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2 085,5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4 774,1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1 646,4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15 510,4</w:t>
            </w:r>
          </w:p>
        </w:tc>
      </w:tr>
      <w:tr w:rsidR="0023395D" w:rsidRPr="006C0101" w:rsidTr="006C0101">
        <w:trPr>
          <w:trHeight w:val="2254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5.2.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18 255,6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3 829,1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3 532,4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2 850,0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3 350,0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4 694,1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6 557,3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1 356,8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1 032,4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1 000,0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2 218,1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4 371,4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1 088,6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980,5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900,0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702,3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4 659,5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1 296,4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900,0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1 184,3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2 667,4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604,9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223,1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550,0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589,4</w:t>
            </w:r>
          </w:p>
        </w:tc>
      </w:tr>
      <w:tr w:rsidR="0023395D" w:rsidRPr="006C0101" w:rsidTr="006C0101">
        <w:trPr>
          <w:trHeight w:val="2273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5.3.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395,5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395,5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360,0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891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5.4.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492,4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113,6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140,6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129,6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150,8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102,6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201,0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201,0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370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5.5.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4043DD" w:rsidRPr="006C0101">
              <w:rPr>
                <w:rFonts w:ascii="Times New Roman" w:eastAsia="Times New Roman" w:hAnsi="Times New Roman" w:cs="Times New Roman"/>
                <w:lang w:eastAsia="ru-RU"/>
              </w:rPr>
              <w:t>особо ценного имущества,</w:t>
            </w: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 xml:space="preserve"> закрепленного за бюджетным учреждением на праве оперативного управления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176,0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41,9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176,0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176,0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64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5.6</w:t>
            </w:r>
            <w:r w:rsidR="002C212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1 054,5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400,0</w:t>
            </w:r>
          </w:p>
        </w:tc>
      </w:tr>
      <w:tr w:rsidR="0023395D" w:rsidRPr="006C0101" w:rsidTr="006C0101">
        <w:trPr>
          <w:trHeight w:val="383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3395D" w:rsidRPr="006C0101" w:rsidTr="006C0101">
        <w:trPr>
          <w:trHeight w:val="27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3395D" w:rsidRPr="006C0101" w:rsidTr="006C0101">
        <w:trPr>
          <w:trHeight w:val="26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5.7.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Выполнение комплекса работ по благоустройству территории, прилегающей к МБОУ "СОШ № 2" п. Палатка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32 188,3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32 188,3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5.8.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Компенсация расходов на оплату стоимости проезда к месту обучения и обратно лицам, состоящим в трудовых отношениях с органами местного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самоуправления, отраслевыми органами, муниципальными учреждениями, лицам, замещающим муниципальные должности на постоянной основе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5.9</w:t>
            </w:r>
            <w:r w:rsidR="002C212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договорам цессии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45 806,7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45 806,7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16 067,1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16 067,1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21 629,3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21 629,3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4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№2» п. Палатка</w:t>
            </w: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8 110,3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8 110,3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«Организация питания учащихся общеобразовательных организаций»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5 965,4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885,4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597,1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1 577,8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1 622,6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1 282,5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детей с ограниченными возможностями здоровья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5 965,4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885,4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597,1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1 577,8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1 622,6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1 282,5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2 063,2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435,4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92,0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567,9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567,9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2 243,7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394,1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527,4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572,2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400,0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1 658,5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111,0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482,5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482,5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482,5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Талая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2C212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Реализация национальных проектов в сфере образования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10 068,8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1 844,0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2 288,4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1 950,5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1 993,0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1 993,0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Внедрение целевой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модели цифровой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образовательной среды в общеобразовательных организациях в рамках реализации подпрограммы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 том числе: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176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24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7.2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 в рамках реализации национального проекта «Образование» направление «Успех каждого ребенка»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 том числе: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 том числе: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7.3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Создание материально-технической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базы для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сельской местности и малых городах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4043DD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</w:t>
            </w:r>
            <w:r w:rsidR="00BF6290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4043DD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</w:t>
            </w:r>
            <w:r w:rsidR="00BF6290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7.4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7 903,7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1 713,8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1 425,3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1 559,9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1 602,4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1 602,4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7 697,4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1 679,5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1 396,7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1 528,6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1 546,3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1 546,3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206,3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31,3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56,1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3 710,1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603,2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738,8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794,1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794,1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3 619,7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591,1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723,9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764,3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770,2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90,4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14,9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4043DD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</w:t>
            </w:r>
            <w:r w:rsidR="00BF6290"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525,2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14,2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498,6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486,8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3 668,4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686,3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779,9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794,1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794,1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3 579,1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601,6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672,8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764,3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770,2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770,2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89,3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12,2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13,7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23,9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Ежемесячное денежное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вознаграждение советникам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директора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1 629,4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1 629,4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130,2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390,6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846,3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846,3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783,1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132,1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195,3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783,1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132,1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195,3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535,7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535,7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496,7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496,7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28,9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28,9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884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«Обеспечение выплат ежемесячного денежного вознаграждения за классное руководство»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Муниципальные 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0101" w:rsidRPr="006C0101" w:rsidRDefault="006C0101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15 174,4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0101" w:rsidRPr="006C0101" w:rsidRDefault="006C0101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17 251,4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18 753,8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0101" w:rsidRPr="006C0101" w:rsidRDefault="006C0101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18 753,9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3395D" w:rsidRPr="006C0101" w:rsidTr="006C0101">
        <w:trPr>
          <w:trHeight w:val="1379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Хасынского муниципального округа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" w:type="pct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88 687,4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18 753,9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88 687,4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15 174,4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17 251,4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18 753,8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18 753,9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18 753,9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35 703,0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6 253,5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6 847,8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7 533,9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7 533,9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7 533,9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18 938,1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3 141,7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3 750,3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4 015,3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4 015,4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4 015,4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22 567,9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3 704,0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4 474,1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4 796,6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4 796,6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4 796,6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11 478,4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2 075,2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2 179,2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2 408,0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2 408,0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2 408,0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="004043D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1 561 480,7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261 874,3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303 384,2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308 384,4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324 459,1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363 378,7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9.1</w:t>
            </w:r>
            <w:r w:rsidR="004043DD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- 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9.2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40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выплата вознаграждения за выполнение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функций классного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руководителя педагогическим 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 xml:space="preserve">работникам муниципальных образовательных организаций в рамках реализации основного мероприятия «Обеспечение реализации подпрограммы» подпрограммы «Управление развитием </w:t>
            </w:r>
            <w:r w:rsidR="002073D7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отрасли образования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в Магаданской области» государственной </w:t>
            </w:r>
            <w:r w:rsidR="00752151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программы Магаданской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области «Развитие образования в Магаданской области»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10"/>
        </w:trPr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9.3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Осуществление отдельных государственных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полномочий Магаданской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области в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рамках предоставления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из областного </w:t>
            </w:r>
            <w:r w:rsidR="004043DD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бюджета городских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округов единой субвенции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1 560 714,5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261 874,3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302 618,0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308 384,4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324 459,1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363 378,7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617 717,2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97 643,5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110 713,1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133 803,3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142 118,3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133 439,0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362 494,3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64 618,3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74 213,8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67 920,3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70 864,4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84 877,5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370 440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64 489,7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76 956,1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68 140,1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71 153,3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89 700,8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МБОУ «СОШ» п. Талая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210 063,0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35 122,8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40 735,0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38 520,7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40 323,1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55 361,4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9.4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Осуществление государственных полномочий по предоставлению мер социальной поддержки многодетной семье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Общеобразовательные организации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766,2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1»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389,2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 № 2» п. Палатка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304,0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304,0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«СОШ» п. Стекольный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73,0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  <w:r w:rsidR="004043D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Основное мероприятие «Резервные фонды исполнительных органов государственной власти субъектов Российской Федерации»</w:t>
            </w:r>
          </w:p>
        </w:tc>
        <w:tc>
          <w:tcPr>
            <w:tcW w:w="4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2024-2028</w:t>
            </w:r>
          </w:p>
        </w:tc>
        <w:tc>
          <w:tcPr>
            <w:tcW w:w="79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lang w:eastAsia="ru-RU"/>
              </w:rPr>
              <w:t>МБОУ «СОШ» п. Стекольный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225"/>
        </w:trPr>
        <w:tc>
          <w:tcPr>
            <w:tcW w:w="2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 резервные фонды исполнительных органов государственной власти субъектов Российской Федерации (ремонт малого спортивного зала МБОУ «СОШ» п. Стекольный в рамках </w:t>
            </w:r>
            <w:r w:rsidR="00456C27"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реализации регионального</w:t>
            </w: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проекта «Успех каждого ребенка» национального проекта «Образование», за счет средств резервного фонда Правительства Магаданской области)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0,0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456C27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И</w:t>
            </w:r>
            <w:r w:rsid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того</w:t>
            </w:r>
            <w:r w:rsidRP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r w:rsid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</w:t>
            </w:r>
            <w:r w:rsidRP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П</w:t>
            </w:r>
            <w:r w:rsidR="00456C27" w:rsidRP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одпрограмме</w:t>
            </w:r>
            <w:r w:rsidRPr="00456C2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: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2 060 884,7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385 804,5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474 346,1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363 840,9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369 001,3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456C27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56C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467 892,00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Федеральный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142 681,7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39 848,3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25 589,0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25 947,8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25 648,3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25 648,3</w:t>
            </w:r>
          </w:p>
        </w:tc>
      </w:tr>
      <w:tr w:rsidR="0023395D" w:rsidRPr="006C0101" w:rsidTr="004043DD">
        <w:trPr>
          <w:trHeight w:val="346"/>
        </w:trPr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Областной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1 700 804,3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268 790,3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418 218,2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314 043,0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330 416,6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369 336,2</w:t>
            </w:r>
          </w:p>
        </w:tc>
      </w:tr>
      <w:tr w:rsidR="0023395D" w:rsidRPr="006C0101" w:rsidTr="006C0101">
        <w:trPr>
          <w:trHeight w:val="330"/>
        </w:trPr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456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iCs/>
                <w:lang w:eastAsia="ru-RU"/>
              </w:rPr>
              <w:t>Местный бюджет</w:t>
            </w:r>
          </w:p>
        </w:tc>
        <w:tc>
          <w:tcPr>
            <w:tcW w:w="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217 398,8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77 165,9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30 538,9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23 850,1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12 936,4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90" w:rsidRPr="006C0101" w:rsidRDefault="00BF6290" w:rsidP="00233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6C0101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72 907,5</w:t>
            </w:r>
          </w:p>
        </w:tc>
      </w:tr>
    </w:tbl>
    <w:p w:rsidR="00BF6290" w:rsidRPr="0023395D" w:rsidRDefault="00BF6290" w:rsidP="00233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F6290" w:rsidRPr="0023395D" w:rsidRDefault="00BF6290" w:rsidP="00233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</w:p>
    <w:p w:rsidR="00BF6290" w:rsidRPr="00344098" w:rsidRDefault="0023395D" w:rsidP="002339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44098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</w:t>
      </w:r>
    </w:p>
    <w:sectPr w:rsidR="00BF6290" w:rsidRPr="00344098" w:rsidSect="00344098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20B" w:rsidRDefault="0013720B" w:rsidP="003C05B1">
      <w:pPr>
        <w:spacing w:after="0" w:line="240" w:lineRule="auto"/>
      </w:pPr>
      <w:r>
        <w:separator/>
      </w:r>
    </w:p>
  </w:endnote>
  <w:endnote w:type="continuationSeparator" w:id="0">
    <w:p w:rsidR="0013720B" w:rsidRDefault="0013720B" w:rsidP="003C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20B" w:rsidRDefault="0013720B" w:rsidP="003C05B1">
      <w:pPr>
        <w:spacing w:after="0" w:line="240" w:lineRule="auto"/>
      </w:pPr>
      <w:r>
        <w:separator/>
      </w:r>
    </w:p>
  </w:footnote>
  <w:footnote w:type="continuationSeparator" w:id="0">
    <w:p w:rsidR="0013720B" w:rsidRDefault="0013720B" w:rsidP="003C0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765076"/>
      <w:docPartObj>
        <w:docPartGallery w:val="Page Numbers (Top of Page)"/>
        <w:docPartUnique/>
      </w:docPartObj>
    </w:sdtPr>
    <w:sdtEndPr/>
    <w:sdtContent>
      <w:p w:rsidR="00344098" w:rsidRDefault="0034409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E42" w:rsidRPr="008A1E42">
          <w:rPr>
            <w:noProof/>
            <w:lang w:val="ru-RU"/>
          </w:rPr>
          <w:t>23</w:t>
        </w:r>
        <w:r>
          <w:fldChar w:fldCharType="end"/>
        </w:r>
      </w:p>
    </w:sdtContent>
  </w:sdt>
  <w:p w:rsidR="00344098" w:rsidRDefault="0034409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7C"/>
    <w:rsid w:val="0013720B"/>
    <w:rsid w:val="002073D7"/>
    <w:rsid w:val="0023395D"/>
    <w:rsid w:val="002C2121"/>
    <w:rsid w:val="00344098"/>
    <w:rsid w:val="003C05B1"/>
    <w:rsid w:val="004043DD"/>
    <w:rsid w:val="00456C27"/>
    <w:rsid w:val="004935D7"/>
    <w:rsid w:val="005272A3"/>
    <w:rsid w:val="006C0101"/>
    <w:rsid w:val="00752151"/>
    <w:rsid w:val="007A7D30"/>
    <w:rsid w:val="007D257C"/>
    <w:rsid w:val="008004C6"/>
    <w:rsid w:val="00852B7E"/>
    <w:rsid w:val="0086061A"/>
    <w:rsid w:val="008A1E42"/>
    <w:rsid w:val="009711E2"/>
    <w:rsid w:val="00A16CC2"/>
    <w:rsid w:val="00BF6290"/>
    <w:rsid w:val="00CA3A7E"/>
    <w:rsid w:val="00EE13D0"/>
    <w:rsid w:val="00F56A11"/>
    <w:rsid w:val="00F7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7FE2C-B6E2-4582-AEED-1566BD1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F629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2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BF6290"/>
  </w:style>
  <w:style w:type="paragraph" w:customStyle="1" w:styleId="a3">
    <w:name w:val="Нормальный (таблица)"/>
    <w:basedOn w:val="a"/>
    <w:next w:val="a"/>
    <w:rsid w:val="00BF629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BF62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BF629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BF6290"/>
    <w:rPr>
      <w:rFonts w:cs="Times New Roman"/>
      <w:color w:val="106BBE"/>
    </w:rPr>
  </w:style>
  <w:style w:type="paragraph" w:styleId="a7">
    <w:name w:val="Normal (Web)"/>
    <w:basedOn w:val="a"/>
    <w:rsid w:val="00BF6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6290"/>
  </w:style>
  <w:style w:type="character" w:styleId="a8">
    <w:name w:val="Hyperlink"/>
    <w:uiPriority w:val="99"/>
    <w:rsid w:val="00BF6290"/>
    <w:rPr>
      <w:color w:val="0000FF"/>
      <w:u w:val="single"/>
    </w:rPr>
  </w:style>
  <w:style w:type="table" w:styleId="a9">
    <w:name w:val="Table Grid"/>
    <w:basedOn w:val="a1"/>
    <w:rsid w:val="00BF6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BF629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BF629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BF62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BF62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BF62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BF62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BF629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BF6290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BF629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BF6290"/>
    <w:rPr>
      <w:color w:val="954F72"/>
      <w:u w:val="single"/>
    </w:rPr>
  </w:style>
  <w:style w:type="paragraph" w:customStyle="1" w:styleId="msonormal0">
    <w:name w:val="msonormal"/>
    <w:basedOn w:val="a"/>
    <w:rsid w:val="00BF6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F62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BF62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F629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BF62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F62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F6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BF6290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BF62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F62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F6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F6290"/>
  </w:style>
  <w:style w:type="numbering" w:customStyle="1" w:styleId="2">
    <w:name w:val="Нет списка2"/>
    <w:next w:val="a2"/>
    <w:uiPriority w:val="99"/>
    <w:semiHidden/>
    <w:unhideWhenUsed/>
    <w:rsid w:val="00BF6290"/>
  </w:style>
  <w:style w:type="numbering" w:customStyle="1" w:styleId="111">
    <w:name w:val="Нет списка111"/>
    <w:next w:val="a2"/>
    <w:uiPriority w:val="99"/>
    <w:semiHidden/>
    <w:rsid w:val="00BF6290"/>
  </w:style>
  <w:style w:type="table" w:customStyle="1" w:styleId="13">
    <w:name w:val="Сетка таблицы1"/>
    <w:basedOn w:val="a1"/>
    <w:next w:val="a9"/>
    <w:rsid w:val="00BF6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Без интервала11"/>
    <w:basedOn w:val="a"/>
    <w:rsid w:val="00BF629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BF6290"/>
  </w:style>
  <w:style w:type="table" w:customStyle="1" w:styleId="20">
    <w:name w:val="Сетка таблицы2"/>
    <w:basedOn w:val="a1"/>
    <w:next w:val="a9"/>
    <w:rsid w:val="00BF6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BF6290"/>
  </w:style>
  <w:style w:type="numbering" w:customStyle="1" w:styleId="21">
    <w:name w:val="Нет списка21"/>
    <w:next w:val="a2"/>
    <w:uiPriority w:val="99"/>
    <w:semiHidden/>
    <w:unhideWhenUsed/>
    <w:rsid w:val="00BF6290"/>
  </w:style>
  <w:style w:type="numbering" w:customStyle="1" w:styleId="1111">
    <w:name w:val="Нет списка1111"/>
    <w:next w:val="a2"/>
    <w:uiPriority w:val="99"/>
    <w:semiHidden/>
    <w:rsid w:val="00BF6290"/>
  </w:style>
  <w:style w:type="table" w:customStyle="1" w:styleId="113">
    <w:name w:val="Сетка таблицы11"/>
    <w:basedOn w:val="a1"/>
    <w:next w:val="a9"/>
    <w:rsid w:val="00BF6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4706</Words>
  <Characters>26827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2026-01-16T01:32:00Z</cp:lastPrinted>
  <dcterms:created xsi:type="dcterms:W3CDTF">2026-01-15T23:15:00Z</dcterms:created>
  <dcterms:modified xsi:type="dcterms:W3CDTF">2026-01-16T01:32:00Z</dcterms:modified>
</cp:coreProperties>
</file>