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394" w:type="dxa"/>
        <w:jc w:val="right"/>
        <w:tblLook w:val="04A0" w:firstRow="1" w:lastRow="0" w:firstColumn="1" w:lastColumn="0" w:noHBand="0" w:noVBand="1"/>
      </w:tblPr>
      <w:tblGrid>
        <w:gridCol w:w="4394"/>
      </w:tblGrid>
      <w:tr w:rsidR="00DA50C9" w:rsidRPr="00DA50C9" w:rsidTr="00DA50C9">
        <w:trPr>
          <w:jc w:val="right"/>
        </w:trPr>
        <w:tc>
          <w:tcPr>
            <w:tcW w:w="4394" w:type="dxa"/>
            <w:shd w:val="clear" w:color="auto" w:fill="auto"/>
          </w:tcPr>
          <w:p w:rsidR="00DA50C9" w:rsidRPr="00DA50C9" w:rsidRDefault="00DA50C9" w:rsidP="00471A6D">
            <w:pPr>
              <w:pStyle w:val="ConsPlusTitle"/>
              <w:jc w:val="center"/>
              <w:rPr>
                <w:b w:val="0"/>
                <w:sz w:val="28"/>
                <w:szCs w:val="28"/>
              </w:rPr>
            </w:pPr>
            <w:bookmarkStart w:id="0" w:name="P539"/>
            <w:bookmarkEnd w:id="0"/>
            <w:r w:rsidRPr="00DA50C9">
              <w:rPr>
                <w:b w:val="0"/>
                <w:sz w:val="28"/>
                <w:szCs w:val="28"/>
              </w:rPr>
              <w:t>Приложение</w:t>
            </w:r>
            <w:r>
              <w:rPr>
                <w:b w:val="0"/>
                <w:sz w:val="28"/>
                <w:szCs w:val="28"/>
              </w:rPr>
              <w:t xml:space="preserve"> № 2</w:t>
            </w:r>
          </w:p>
          <w:p w:rsidR="00DA50C9" w:rsidRPr="00DA50C9" w:rsidRDefault="00DA50C9" w:rsidP="00471A6D">
            <w:pPr>
              <w:pStyle w:val="ConsPlusTitle"/>
              <w:jc w:val="center"/>
              <w:rPr>
                <w:b w:val="0"/>
                <w:sz w:val="28"/>
                <w:szCs w:val="28"/>
              </w:rPr>
            </w:pPr>
            <w:r w:rsidRPr="00DA50C9">
              <w:rPr>
                <w:b w:val="0"/>
                <w:sz w:val="28"/>
                <w:szCs w:val="28"/>
              </w:rPr>
              <w:t>к постановлению Администрации</w:t>
            </w:r>
          </w:p>
          <w:p w:rsidR="00DA50C9" w:rsidRPr="00DA50C9" w:rsidRDefault="00DA50C9" w:rsidP="00471A6D">
            <w:pPr>
              <w:pStyle w:val="ConsPlusTitle"/>
              <w:jc w:val="center"/>
              <w:rPr>
                <w:b w:val="0"/>
                <w:sz w:val="28"/>
                <w:szCs w:val="28"/>
              </w:rPr>
            </w:pPr>
            <w:r w:rsidRPr="00DA50C9">
              <w:rPr>
                <w:b w:val="0"/>
                <w:sz w:val="28"/>
                <w:szCs w:val="28"/>
              </w:rPr>
              <w:t>Хасынского муниципального округа Магаданской области</w:t>
            </w:r>
          </w:p>
          <w:p w:rsidR="00DA50C9" w:rsidRPr="00DA50C9" w:rsidRDefault="00DA50C9" w:rsidP="00471A6D">
            <w:pPr>
              <w:pStyle w:val="ConsPlusTitle"/>
              <w:jc w:val="center"/>
              <w:rPr>
                <w:b w:val="0"/>
                <w:sz w:val="28"/>
                <w:szCs w:val="28"/>
              </w:rPr>
            </w:pPr>
            <w:r w:rsidRPr="00DA50C9">
              <w:rPr>
                <w:b w:val="0"/>
                <w:sz w:val="28"/>
                <w:szCs w:val="28"/>
              </w:rPr>
              <w:t>от ______________ № _____</w:t>
            </w:r>
          </w:p>
        </w:tc>
      </w:tr>
    </w:tbl>
    <w:p w:rsidR="00DA50C9" w:rsidRPr="00DA50C9" w:rsidRDefault="00DA50C9" w:rsidP="00DA50C9">
      <w:pPr>
        <w:spacing w:after="0" w:line="240" w:lineRule="auto"/>
        <w:jc w:val="center"/>
        <w:rPr>
          <w:rFonts w:ascii="Times New Roman" w:hAnsi="Times New Roman"/>
          <w:sz w:val="28"/>
          <w:szCs w:val="28"/>
        </w:rPr>
      </w:pPr>
    </w:p>
    <w:p w:rsidR="00DA50C9" w:rsidRPr="00DA50C9" w:rsidRDefault="00DA50C9" w:rsidP="00DA50C9">
      <w:pPr>
        <w:spacing w:after="0" w:line="240" w:lineRule="auto"/>
        <w:jc w:val="center"/>
        <w:rPr>
          <w:rFonts w:ascii="Times New Roman" w:hAnsi="Times New Roman"/>
          <w:sz w:val="28"/>
          <w:szCs w:val="28"/>
        </w:rPr>
      </w:pPr>
    </w:p>
    <w:p w:rsidR="00DA50C9" w:rsidRPr="00DA50C9" w:rsidRDefault="00DA50C9" w:rsidP="00DA50C9">
      <w:pPr>
        <w:spacing w:after="0" w:line="240" w:lineRule="auto"/>
        <w:jc w:val="center"/>
        <w:rPr>
          <w:rFonts w:ascii="Times New Roman" w:hAnsi="Times New Roman"/>
          <w:sz w:val="28"/>
          <w:szCs w:val="28"/>
        </w:rPr>
      </w:pPr>
    </w:p>
    <w:p w:rsidR="00D145F2" w:rsidRPr="00DA50C9" w:rsidRDefault="00DA50C9" w:rsidP="00DA50C9">
      <w:pPr>
        <w:tabs>
          <w:tab w:val="left" w:pos="5370"/>
        </w:tabs>
        <w:spacing w:after="0" w:line="240" w:lineRule="auto"/>
        <w:jc w:val="center"/>
        <w:rPr>
          <w:rFonts w:ascii="Times New Roman" w:hAnsi="Times New Roman"/>
          <w:b/>
          <w:sz w:val="28"/>
          <w:szCs w:val="24"/>
          <w:lang w:eastAsia="ru-RU"/>
        </w:rPr>
      </w:pPr>
      <w:r w:rsidRPr="00DA50C9">
        <w:rPr>
          <w:rFonts w:ascii="Times New Roman" w:hAnsi="Times New Roman"/>
          <w:b/>
          <w:sz w:val="28"/>
          <w:szCs w:val="24"/>
          <w:lang w:eastAsia="ru-RU"/>
        </w:rPr>
        <w:t>МЕРОПРИЯТИЯ ПО РЕАЛИЗАЦИИ ПОДПРОГРАММЫ И ИХ ФИНАНСИРОВАНИЕ</w:t>
      </w:r>
    </w:p>
    <w:p w:rsidR="00D145F2" w:rsidRPr="00DA50C9" w:rsidRDefault="00D145F2" w:rsidP="00DA50C9">
      <w:pPr>
        <w:spacing w:after="0" w:line="240" w:lineRule="auto"/>
        <w:rPr>
          <w:rFonts w:ascii="Times New Roman" w:hAnsi="Times New Roman"/>
          <w:b/>
          <w:sz w:val="16"/>
          <w:szCs w:val="16"/>
          <w:lang w:eastAsia="ru-RU"/>
        </w:rPr>
      </w:pPr>
    </w:p>
    <w:tbl>
      <w:tblPr>
        <w:tblW w:w="5070" w:type="pct"/>
        <w:tblLayout w:type="fixed"/>
        <w:tblLook w:val="04A0" w:firstRow="1" w:lastRow="0" w:firstColumn="1" w:lastColumn="0" w:noHBand="0" w:noVBand="1"/>
      </w:tblPr>
      <w:tblGrid>
        <w:gridCol w:w="658"/>
        <w:gridCol w:w="3953"/>
        <w:gridCol w:w="48"/>
        <w:gridCol w:w="1274"/>
        <w:gridCol w:w="9"/>
        <w:gridCol w:w="2120"/>
        <w:gridCol w:w="216"/>
        <w:gridCol w:w="918"/>
        <w:gridCol w:w="1124"/>
        <w:gridCol w:w="1145"/>
        <w:gridCol w:w="1133"/>
        <w:gridCol w:w="1133"/>
        <w:gridCol w:w="1262"/>
      </w:tblGrid>
      <w:tr w:rsidR="00DA50C9" w:rsidRPr="00120162" w:rsidTr="000B616D">
        <w:trPr>
          <w:trHeight w:val="405"/>
        </w:trPr>
        <w:tc>
          <w:tcPr>
            <w:tcW w:w="219" w:type="pct"/>
            <w:vMerge w:val="restart"/>
            <w:tcBorders>
              <w:top w:val="single" w:sz="4" w:space="0" w:color="auto"/>
              <w:left w:val="single" w:sz="4" w:space="0" w:color="auto"/>
              <w:bottom w:val="single" w:sz="4" w:space="0" w:color="auto"/>
              <w:right w:val="single" w:sz="4" w:space="0" w:color="auto"/>
            </w:tcBorders>
          </w:tcPr>
          <w:p w:rsidR="00D145F2" w:rsidRPr="00FC1BF2" w:rsidRDefault="00676D9E" w:rsidP="00FC1BF2">
            <w:pPr>
              <w:spacing w:after="0" w:line="240" w:lineRule="auto"/>
              <w:jc w:val="center"/>
              <w:rPr>
                <w:rFonts w:ascii="Times New Roman" w:hAnsi="Times New Roman"/>
                <w:b/>
                <w:bCs/>
                <w:lang w:eastAsia="ru-RU"/>
              </w:rPr>
            </w:pPr>
            <w:r w:rsidRPr="00FC1BF2">
              <w:rPr>
                <w:rFonts w:ascii="Times New Roman" w:hAnsi="Times New Roman"/>
                <w:b/>
                <w:bCs/>
                <w:lang w:eastAsia="ru-RU"/>
              </w:rPr>
              <w:t xml:space="preserve">№ </w:t>
            </w:r>
            <w:proofErr w:type="gramStart"/>
            <w:r w:rsidRPr="00FC1BF2">
              <w:rPr>
                <w:rFonts w:ascii="Times New Roman" w:hAnsi="Times New Roman"/>
                <w:b/>
                <w:bCs/>
                <w:lang w:eastAsia="ru-RU"/>
              </w:rPr>
              <w:t>п</w:t>
            </w:r>
            <w:proofErr w:type="gramEnd"/>
            <w:r w:rsidRPr="00FC1BF2">
              <w:rPr>
                <w:rFonts w:ascii="Times New Roman" w:hAnsi="Times New Roman"/>
                <w:b/>
                <w:bCs/>
                <w:lang w:eastAsia="ru-RU"/>
              </w:rPr>
              <w:t>/п</w:t>
            </w:r>
          </w:p>
        </w:tc>
        <w:tc>
          <w:tcPr>
            <w:tcW w:w="1318" w:type="pct"/>
            <w:vMerge w:val="restart"/>
            <w:tcBorders>
              <w:top w:val="single" w:sz="4" w:space="0" w:color="auto"/>
              <w:left w:val="single" w:sz="4" w:space="0" w:color="auto"/>
              <w:bottom w:val="single" w:sz="4" w:space="0" w:color="auto"/>
              <w:right w:val="single" w:sz="4" w:space="0" w:color="auto"/>
            </w:tcBorders>
          </w:tcPr>
          <w:p w:rsidR="00D145F2" w:rsidRPr="00FC1BF2" w:rsidRDefault="00676D9E" w:rsidP="00FC1BF2">
            <w:pPr>
              <w:spacing w:after="0" w:line="240" w:lineRule="auto"/>
              <w:jc w:val="center"/>
              <w:rPr>
                <w:rFonts w:ascii="Times New Roman" w:hAnsi="Times New Roman"/>
                <w:b/>
                <w:bCs/>
                <w:lang w:eastAsia="ru-RU"/>
              </w:rPr>
            </w:pPr>
            <w:r w:rsidRPr="00FC1BF2">
              <w:rPr>
                <w:rFonts w:ascii="Times New Roman" w:hAnsi="Times New Roman"/>
                <w:b/>
                <w:bCs/>
                <w:lang w:eastAsia="ru-RU"/>
              </w:rPr>
              <w:t>Наименование мероприятия</w:t>
            </w:r>
          </w:p>
        </w:tc>
        <w:tc>
          <w:tcPr>
            <w:tcW w:w="444" w:type="pct"/>
            <w:gridSpan w:val="3"/>
            <w:vMerge w:val="restart"/>
            <w:tcBorders>
              <w:top w:val="single" w:sz="4" w:space="0" w:color="auto"/>
              <w:left w:val="single" w:sz="4" w:space="0" w:color="auto"/>
              <w:bottom w:val="single" w:sz="4" w:space="0" w:color="auto"/>
              <w:right w:val="single" w:sz="4" w:space="0" w:color="auto"/>
            </w:tcBorders>
          </w:tcPr>
          <w:p w:rsidR="00D145F2" w:rsidRPr="00FC1BF2" w:rsidRDefault="00676D9E" w:rsidP="00FC1BF2">
            <w:pPr>
              <w:spacing w:after="0" w:line="240" w:lineRule="auto"/>
              <w:jc w:val="center"/>
              <w:rPr>
                <w:rFonts w:ascii="Times New Roman" w:hAnsi="Times New Roman"/>
                <w:b/>
                <w:bCs/>
                <w:lang w:eastAsia="ru-RU"/>
              </w:rPr>
            </w:pPr>
            <w:r w:rsidRPr="00FC1BF2">
              <w:rPr>
                <w:rFonts w:ascii="Times New Roman" w:hAnsi="Times New Roman"/>
                <w:b/>
                <w:bCs/>
                <w:lang w:eastAsia="ru-RU"/>
              </w:rPr>
              <w:t xml:space="preserve">Сроки </w:t>
            </w:r>
            <w:proofErr w:type="spellStart"/>
            <w:proofErr w:type="gramStart"/>
            <w:r w:rsidRPr="00FC1BF2">
              <w:rPr>
                <w:rFonts w:ascii="Times New Roman" w:hAnsi="Times New Roman"/>
                <w:b/>
                <w:bCs/>
                <w:lang w:eastAsia="ru-RU"/>
              </w:rPr>
              <w:t>исполне-ния</w:t>
            </w:r>
            <w:proofErr w:type="spellEnd"/>
            <w:proofErr w:type="gramEnd"/>
          </w:p>
        </w:tc>
        <w:tc>
          <w:tcPr>
            <w:tcW w:w="779" w:type="pct"/>
            <w:gridSpan w:val="2"/>
            <w:vMerge w:val="restart"/>
            <w:tcBorders>
              <w:top w:val="single" w:sz="4" w:space="0" w:color="auto"/>
              <w:left w:val="single" w:sz="4" w:space="0" w:color="auto"/>
              <w:bottom w:val="single" w:sz="4" w:space="0" w:color="auto"/>
              <w:right w:val="single" w:sz="4" w:space="0" w:color="auto"/>
            </w:tcBorders>
          </w:tcPr>
          <w:p w:rsidR="00D145F2" w:rsidRPr="00FC1BF2" w:rsidRDefault="00676D9E" w:rsidP="00FC1BF2">
            <w:pPr>
              <w:spacing w:after="0" w:line="240" w:lineRule="auto"/>
              <w:jc w:val="center"/>
              <w:rPr>
                <w:rFonts w:ascii="Times New Roman" w:hAnsi="Times New Roman"/>
                <w:b/>
                <w:bCs/>
                <w:lang w:eastAsia="ru-RU"/>
              </w:rPr>
            </w:pPr>
            <w:r w:rsidRPr="00FC1BF2">
              <w:rPr>
                <w:rFonts w:ascii="Times New Roman" w:hAnsi="Times New Roman"/>
                <w:b/>
                <w:bCs/>
                <w:lang w:eastAsia="ru-RU"/>
              </w:rPr>
              <w:t>Ответственные исполнители</w:t>
            </w:r>
          </w:p>
        </w:tc>
        <w:tc>
          <w:tcPr>
            <w:tcW w:w="2239" w:type="pct"/>
            <w:gridSpan w:val="6"/>
            <w:tcBorders>
              <w:top w:val="single" w:sz="4" w:space="0" w:color="auto"/>
              <w:left w:val="single" w:sz="4" w:space="0" w:color="auto"/>
              <w:bottom w:val="single" w:sz="4" w:space="0" w:color="auto"/>
              <w:right w:val="single" w:sz="4" w:space="0" w:color="auto"/>
            </w:tcBorders>
          </w:tcPr>
          <w:p w:rsidR="00D145F2" w:rsidRPr="00FC1BF2" w:rsidRDefault="00676D9E" w:rsidP="00FC1BF2">
            <w:pPr>
              <w:spacing w:after="0" w:line="240" w:lineRule="auto"/>
              <w:jc w:val="center"/>
              <w:rPr>
                <w:rFonts w:ascii="Times New Roman" w:hAnsi="Times New Roman"/>
                <w:b/>
                <w:bCs/>
                <w:lang w:eastAsia="ru-RU"/>
              </w:rPr>
            </w:pPr>
            <w:r w:rsidRPr="00FC1BF2">
              <w:rPr>
                <w:rFonts w:ascii="Times New Roman" w:hAnsi="Times New Roman"/>
                <w:b/>
                <w:bCs/>
                <w:lang w:eastAsia="ru-RU"/>
              </w:rPr>
              <w:t>Объем финансирования</w:t>
            </w:r>
          </w:p>
        </w:tc>
      </w:tr>
      <w:tr w:rsidR="00DA50C9" w:rsidRPr="00120162" w:rsidTr="000B616D">
        <w:trPr>
          <w:trHeight w:val="360"/>
        </w:trPr>
        <w:tc>
          <w:tcPr>
            <w:tcW w:w="219" w:type="pct"/>
            <w:vMerge/>
            <w:tcBorders>
              <w:top w:val="single" w:sz="4" w:space="0" w:color="auto"/>
              <w:left w:val="single" w:sz="4" w:space="0" w:color="auto"/>
              <w:bottom w:val="single" w:sz="4" w:space="0" w:color="auto"/>
              <w:right w:val="single" w:sz="4" w:space="0" w:color="auto"/>
            </w:tcBorders>
          </w:tcPr>
          <w:p w:rsidR="00A250BA" w:rsidRPr="00FC1BF2" w:rsidRDefault="00A250BA" w:rsidP="00FC1BF2">
            <w:pPr>
              <w:spacing w:after="0" w:line="240" w:lineRule="auto"/>
              <w:jc w:val="center"/>
              <w:rPr>
                <w:rFonts w:ascii="Times New Roman" w:hAnsi="Times New Roman"/>
                <w:b/>
                <w:bCs/>
                <w:lang w:eastAsia="ru-RU"/>
              </w:rPr>
            </w:pPr>
          </w:p>
        </w:tc>
        <w:tc>
          <w:tcPr>
            <w:tcW w:w="1318" w:type="pct"/>
            <w:vMerge/>
            <w:tcBorders>
              <w:top w:val="single" w:sz="4" w:space="0" w:color="auto"/>
              <w:left w:val="single" w:sz="4" w:space="0" w:color="auto"/>
              <w:bottom w:val="single" w:sz="4" w:space="0" w:color="auto"/>
              <w:right w:val="single" w:sz="4" w:space="0" w:color="auto"/>
            </w:tcBorders>
          </w:tcPr>
          <w:p w:rsidR="00A250BA" w:rsidRPr="00FC1BF2" w:rsidRDefault="00A250BA" w:rsidP="00FC1BF2">
            <w:pPr>
              <w:spacing w:after="0" w:line="240" w:lineRule="auto"/>
              <w:jc w:val="center"/>
              <w:rPr>
                <w:rFonts w:ascii="Times New Roman" w:hAnsi="Times New Roman"/>
                <w:b/>
                <w:bCs/>
                <w:lang w:eastAsia="ru-RU"/>
              </w:rPr>
            </w:pPr>
          </w:p>
        </w:tc>
        <w:tc>
          <w:tcPr>
            <w:tcW w:w="444" w:type="pct"/>
            <w:gridSpan w:val="3"/>
            <w:vMerge/>
            <w:tcBorders>
              <w:top w:val="single" w:sz="4" w:space="0" w:color="auto"/>
              <w:left w:val="single" w:sz="4" w:space="0" w:color="auto"/>
              <w:bottom w:val="single" w:sz="4" w:space="0" w:color="auto"/>
              <w:right w:val="single" w:sz="4" w:space="0" w:color="auto"/>
            </w:tcBorders>
          </w:tcPr>
          <w:p w:rsidR="00A250BA" w:rsidRPr="00FC1BF2" w:rsidRDefault="00A250BA" w:rsidP="00FC1BF2">
            <w:pPr>
              <w:spacing w:after="0" w:line="240" w:lineRule="auto"/>
              <w:jc w:val="center"/>
              <w:rPr>
                <w:rFonts w:ascii="Times New Roman" w:hAnsi="Times New Roman"/>
                <w:b/>
                <w:bCs/>
                <w:lang w:eastAsia="ru-RU"/>
              </w:rPr>
            </w:pPr>
          </w:p>
        </w:tc>
        <w:tc>
          <w:tcPr>
            <w:tcW w:w="779" w:type="pct"/>
            <w:gridSpan w:val="2"/>
            <w:vMerge/>
            <w:tcBorders>
              <w:top w:val="single" w:sz="4" w:space="0" w:color="auto"/>
              <w:left w:val="single" w:sz="4" w:space="0" w:color="auto"/>
              <w:bottom w:val="single" w:sz="4" w:space="0" w:color="auto"/>
              <w:right w:val="single" w:sz="4" w:space="0" w:color="auto"/>
            </w:tcBorders>
          </w:tcPr>
          <w:p w:rsidR="00A250BA" w:rsidRPr="00FC1BF2" w:rsidRDefault="00A250BA" w:rsidP="00FC1BF2">
            <w:pPr>
              <w:spacing w:after="0" w:line="240" w:lineRule="auto"/>
              <w:jc w:val="center"/>
              <w:rPr>
                <w:rFonts w:ascii="Times New Roman" w:hAnsi="Times New Roman"/>
                <w:b/>
                <w:bCs/>
                <w:lang w:eastAsia="ru-RU"/>
              </w:rPr>
            </w:pPr>
          </w:p>
        </w:tc>
        <w:tc>
          <w:tcPr>
            <w:tcW w:w="305" w:type="pct"/>
            <w:tcBorders>
              <w:top w:val="single" w:sz="4" w:space="0" w:color="auto"/>
              <w:left w:val="single" w:sz="4" w:space="0" w:color="auto"/>
              <w:bottom w:val="single" w:sz="4" w:space="0" w:color="auto"/>
              <w:right w:val="single" w:sz="4" w:space="0" w:color="auto"/>
            </w:tcBorders>
          </w:tcPr>
          <w:p w:rsidR="00A250BA" w:rsidRPr="00FC1BF2" w:rsidRDefault="00A250BA" w:rsidP="00FC1BF2">
            <w:pPr>
              <w:spacing w:after="0" w:line="240" w:lineRule="auto"/>
              <w:jc w:val="center"/>
              <w:rPr>
                <w:rFonts w:ascii="Times New Roman" w:hAnsi="Times New Roman"/>
                <w:b/>
                <w:bCs/>
                <w:lang w:eastAsia="ru-RU"/>
              </w:rPr>
            </w:pPr>
            <w:r w:rsidRPr="00FC1BF2">
              <w:rPr>
                <w:rFonts w:ascii="Times New Roman" w:hAnsi="Times New Roman"/>
                <w:b/>
                <w:bCs/>
                <w:lang w:eastAsia="ru-RU"/>
              </w:rPr>
              <w:t>И</w:t>
            </w:r>
            <w:r w:rsidR="00DA50C9" w:rsidRPr="00FC1BF2">
              <w:rPr>
                <w:rFonts w:ascii="Times New Roman" w:hAnsi="Times New Roman"/>
                <w:b/>
                <w:bCs/>
                <w:lang w:eastAsia="ru-RU"/>
              </w:rPr>
              <w:t>того</w:t>
            </w:r>
            <w:r w:rsidRPr="00FC1BF2">
              <w:rPr>
                <w:rFonts w:ascii="Times New Roman" w:hAnsi="Times New Roman"/>
                <w:b/>
                <w:bCs/>
                <w:lang w:eastAsia="ru-RU"/>
              </w:rPr>
              <w:t>:</w:t>
            </w:r>
          </w:p>
        </w:tc>
        <w:tc>
          <w:tcPr>
            <w:tcW w:w="375" w:type="pct"/>
            <w:tcBorders>
              <w:top w:val="single" w:sz="4" w:space="0" w:color="auto"/>
              <w:left w:val="single" w:sz="8" w:space="0" w:color="auto"/>
              <w:bottom w:val="single" w:sz="8" w:space="0" w:color="auto"/>
              <w:right w:val="single" w:sz="8" w:space="0" w:color="auto"/>
            </w:tcBorders>
            <w:shd w:val="clear" w:color="auto" w:fill="auto"/>
          </w:tcPr>
          <w:p w:rsidR="00A250BA" w:rsidRPr="00FC1BF2" w:rsidRDefault="00A250BA" w:rsidP="00FC1BF2">
            <w:pPr>
              <w:spacing w:after="0" w:line="240" w:lineRule="auto"/>
              <w:jc w:val="center"/>
              <w:rPr>
                <w:rFonts w:ascii="Times New Roman" w:hAnsi="Times New Roman"/>
                <w:b/>
                <w:bCs/>
                <w:lang w:eastAsia="ru-RU"/>
              </w:rPr>
            </w:pPr>
            <w:r w:rsidRPr="00FC1BF2">
              <w:rPr>
                <w:rFonts w:ascii="Times New Roman" w:hAnsi="Times New Roman"/>
                <w:b/>
                <w:bCs/>
              </w:rPr>
              <w:t>2024</w:t>
            </w:r>
          </w:p>
        </w:tc>
        <w:tc>
          <w:tcPr>
            <w:tcW w:w="382" w:type="pct"/>
            <w:tcBorders>
              <w:top w:val="single" w:sz="4" w:space="0" w:color="auto"/>
              <w:left w:val="nil"/>
              <w:bottom w:val="single" w:sz="8" w:space="0" w:color="auto"/>
              <w:right w:val="single" w:sz="8" w:space="0" w:color="auto"/>
            </w:tcBorders>
            <w:shd w:val="clear" w:color="000000" w:fill="FFFFFF"/>
          </w:tcPr>
          <w:p w:rsidR="00A250BA" w:rsidRPr="00FC1BF2" w:rsidRDefault="00A250BA" w:rsidP="00FC1BF2">
            <w:pPr>
              <w:spacing w:after="0" w:line="240" w:lineRule="auto"/>
              <w:jc w:val="center"/>
              <w:rPr>
                <w:rFonts w:ascii="Times New Roman" w:hAnsi="Times New Roman"/>
                <w:b/>
                <w:bCs/>
              </w:rPr>
            </w:pPr>
            <w:r w:rsidRPr="00FC1BF2">
              <w:rPr>
                <w:rFonts w:ascii="Times New Roman" w:hAnsi="Times New Roman"/>
                <w:b/>
                <w:bCs/>
              </w:rPr>
              <w:t>2025</w:t>
            </w:r>
          </w:p>
        </w:tc>
        <w:tc>
          <w:tcPr>
            <w:tcW w:w="378" w:type="pct"/>
            <w:tcBorders>
              <w:top w:val="single" w:sz="4" w:space="0" w:color="auto"/>
              <w:left w:val="nil"/>
              <w:bottom w:val="single" w:sz="8" w:space="0" w:color="auto"/>
              <w:right w:val="single" w:sz="8" w:space="0" w:color="auto"/>
            </w:tcBorders>
            <w:shd w:val="clear" w:color="000000" w:fill="FFFFFF"/>
          </w:tcPr>
          <w:p w:rsidR="00A250BA" w:rsidRPr="00FC1BF2" w:rsidRDefault="00A250BA" w:rsidP="00FC1BF2">
            <w:pPr>
              <w:spacing w:after="0" w:line="240" w:lineRule="auto"/>
              <w:jc w:val="center"/>
              <w:rPr>
                <w:rFonts w:ascii="Times New Roman" w:hAnsi="Times New Roman"/>
                <w:b/>
                <w:bCs/>
              </w:rPr>
            </w:pPr>
            <w:r w:rsidRPr="00FC1BF2">
              <w:rPr>
                <w:rFonts w:ascii="Times New Roman" w:hAnsi="Times New Roman"/>
                <w:b/>
                <w:bCs/>
              </w:rPr>
              <w:t>2026</w:t>
            </w:r>
          </w:p>
        </w:tc>
        <w:tc>
          <w:tcPr>
            <w:tcW w:w="378" w:type="pct"/>
            <w:tcBorders>
              <w:top w:val="single" w:sz="4" w:space="0" w:color="auto"/>
              <w:left w:val="nil"/>
              <w:bottom w:val="single" w:sz="8" w:space="0" w:color="auto"/>
              <w:right w:val="single" w:sz="8" w:space="0" w:color="auto"/>
            </w:tcBorders>
            <w:shd w:val="clear" w:color="000000" w:fill="FFFFFF"/>
          </w:tcPr>
          <w:p w:rsidR="00A250BA" w:rsidRPr="00FC1BF2" w:rsidRDefault="00A250BA" w:rsidP="00FC1BF2">
            <w:pPr>
              <w:spacing w:after="0" w:line="240" w:lineRule="auto"/>
              <w:jc w:val="center"/>
              <w:rPr>
                <w:rFonts w:ascii="Times New Roman" w:hAnsi="Times New Roman"/>
                <w:b/>
                <w:bCs/>
              </w:rPr>
            </w:pPr>
            <w:r w:rsidRPr="00FC1BF2">
              <w:rPr>
                <w:rFonts w:ascii="Times New Roman" w:hAnsi="Times New Roman"/>
                <w:b/>
                <w:bCs/>
              </w:rPr>
              <w:t>2027</w:t>
            </w:r>
          </w:p>
        </w:tc>
        <w:tc>
          <w:tcPr>
            <w:tcW w:w="422" w:type="pct"/>
            <w:tcBorders>
              <w:top w:val="single" w:sz="4" w:space="0" w:color="auto"/>
              <w:left w:val="nil"/>
              <w:bottom w:val="single" w:sz="8" w:space="0" w:color="auto"/>
              <w:right w:val="single" w:sz="8" w:space="0" w:color="auto"/>
            </w:tcBorders>
            <w:shd w:val="clear" w:color="000000" w:fill="FFFFFF"/>
          </w:tcPr>
          <w:p w:rsidR="00A250BA" w:rsidRPr="00FC1BF2" w:rsidRDefault="00A250BA" w:rsidP="00FC1BF2">
            <w:pPr>
              <w:spacing w:after="0" w:line="240" w:lineRule="auto"/>
              <w:jc w:val="center"/>
              <w:rPr>
                <w:rFonts w:ascii="Times New Roman" w:hAnsi="Times New Roman"/>
                <w:b/>
                <w:bCs/>
              </w:rPr>
            </w:pPr>
            <w:r w:rsidRPr="00FC1BF2">
              <w:rPr>
                <w:rFonts w:ascii="Times New Roman" w:hAnsi="Times New Roman"/>
                <w:b/>
                <w:bCs/>
              </w:rPr>
              <w:t>2028</w:t>
            </w:r>
          </w:p>
        </w:tc>
      </w:tr>
      <w:tr w:rsidR="00DA50C9" w:rsidRPr="00120162" w:rsidTr="00120162">
        <w:trPr>
          <w:trHeight w:val="450"/>
        </w:trPr>
        <w:tc>
          <w:tcPr>
            <w:tcW w:w="5000" w:type="pct"/>
            <w:gridSpan w:val="13"/>
            <w:tcBorders>
              <w:top w:val="single" w:sz="4" w:space="0" w:color="auto"/>
              <w:left w:val="single" w:sz="4" w:space="0" w:color="auto"/>
              <w:bottom w:val="single" w:sz="4" w:space="0" w:color="auto"/>
              <w:right w:val="single" w:sz="4" w:space="0" w:color="auto"/>
            </w:tcBorders>
          </w:tcPr>
          <w:p w:rsidR="00D145F2" w:rsidRPr="00FC1BF2" w:rsidRDefault="00676D9E" w:rsidP="00FC1BF2">
            <w:pPr>
              <w:spacing w:after="0" w:line="240" w:lineRule="auto"/>
              <w:jc w:val="center"/>
              <w:rPr>
                <w:rFonts w:ascii="Times New Roman" w:hAnsi="Times New Roman"/>
                <w:b/>
                <w:bCs/>
                <w:lang w:eastAsia="ru-RU"/>
              </w:rPr>
            </w:pPr>
            <w:r w:rsidRPr="00FC1BF2">
              <w:rPr>
                <w:rFonts w:ascii="Times New Roman" w:hAnsi="Times New Roman"/>
                <w:b/>
                <w:bCs/>
                <w:lang w:eastAsia="ru-RU"/>
              </w:rPr>
              <w:t>Подпрограмма «Обеспечение условий реализации муниципальной программы</w:t>
            </w:r>
          </w:p>
        </w:tc>
      </w:tr>
      <w:tr w:rsidR="00DA50C9" w:rsidRPr="00120162" w:rsidTr="00120162">
        <w:trPr>
          <w:trHeight w:val="435"/>
        </w:trPr>
        <w:tc>
          <w:tcPr>
            <w:tcW w:w="5000" w:type="pct"/>
            <w:gridSpan w:val="13"/>
            <w:tcBorders>
              <w:top w:val="single" w:sz="4" w:space="0" w:color="auto"/>
              <w:left w:val="single" w:sz="4" w:space="0" w:color="auto"/>
              <w:bottom w:val="single" w:sz="4" w:space="0" w:color="auto"/>
              <w:right w:val="single" w:sz="4" w:space="0" w:color="auto"/>
            </w:tcBorders>
          </w:tcPr>
          <w:p w:rsidR="00D145F2" w:rsidRPr="00FC1BF2" w:rsidRDefault="00676D9E" w:rsidP="00FC1BF2">
            <w:pPr>
              <w:spacing w:after="0" w:line="240" w:lineRule="auto"/>
              <w:jc w:val="center"/>
              <w:rPr>
                <w:rFonts w:ascii="Times New Roman" w:hAnsi="Times New Roman"/>
                <w:b/>
                <w:bCs/>
                <w:lang w:eastAsia="ru-RU"/>
              </w:rPr>
            </w:pPr>
            <w:r w:rsidRPr="00FC1BF2">
              <w:rPr>
                <w:rFonts w:ascii="Times New Roman" w:hAnsi="Times New Roman"/>
                <w:b/>
                <w:bCs/>
                <w:lang w:eastAsia="ru-RU"/>
              </w:rPr>
              <w:t>«Развитие культуры Хасынского муниципального округа Магаданской области»</w:t>
            </w:r>
          </w:p>
        </w:tc>
      </w:tr>
      <w:tr w:rsidR="00DA50C9" w:rsidRPr="00120162" w:rsidTr="000B616D">
        <w:trPr>
          <w:trHeight w:val="600"/>
        </w:trPr>
        <w:tc>
          <w:tcPr>
            <w:tcW w:w="219" w:type="pc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bCs/>
                <w:lang w:eastAsia="ru-RU"/>
              </w:rPr>
            </w:pPr>
            <w:r w:rsidRPr="00120162">
              <w:rPr>
                <w:rFonts w:ascii="Times New Roman" w:hAnsi="Times New Roman"/>
                <w:bCs/>
                <w:lang w:eastAsia="ru-RU"/>
              </w:rPr>
              <w:t>1.</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bCs/>
              </w:rPr>
              <w:t xml:space="preserve">Поддержка и развитие творческих процессов на территории Хасынского </w:t>
            </w:r>
            <w:r w:rsidRPr="00120162">
              <w:rPr>
                <w:rFonts w:ascii="Times New Roman" w:hAnsi="Times New Roman"/>
                <w:bCs/>
                <w:lang w:eastAsia="ru-RU"/>
              </w:rPr>
              <w:t>муниципального округа Магаданской области</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1 813,1</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420,0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685,9</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80,0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80,0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547,2</w:t>
            </w:r>
          </w:p>
        </w:tc>
      </w:tr>
      <w:tr w:rsidR="00DA50C9" w:rsidRPr="00120162" w:rsidTr="000B616D">
        <w:trPr>
          <w:trHeight w:val="1336"/>
        </w:trPr>
        <w:tc>
          <w:tcPr>
            <w:tcW w:w="219" w:type="pct"/>
            <w:vMerge w:val="restar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1.1.</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Default="00B67815" w:rsidP="00120162">
            <w:pPr>
              <w:spacing w:after="0" w:line="276" w:lineRule="auto"/>
              <w:jc w:val="both"/>
              <w:rPr>
                <w:rFonts w:ascii="Times New Roman" w:hAnsi="Times New Roman"/>
              </w:rPr>
            </w:pPr>
            <w:r w:rsidRPr="00120162">
              <w:rPr>
                <w:rFonts w:ascii="Times New Roman" w:hAnsi="Times New Roman"/>
              </w:rPr>
              <w:t xml:space="preserve">Подготовка и проведение районных театрализованных праздников, концертов, тематических вечеров, конкурсных программ, фестивалей самодеятельного народного творчества. Участие в областных, Всероссийских, Международных фестивалях и конкурсах (в том числе оплата проезда, организационных </w:t>
            </w:r>
            <w:r w:rsidR="006E43CB">
              <w:rPr>
                <w:rFonts w:ascii="Times New Roman" w:hAnsi="Times New Roman"/>
              </w:rPr>
              <w:t>взносов и наградной атрибутики)</w:t>
            </w:r>
          </w:p>
          <w:p w:rsidR="006E43CB" w:rsidRPr="00120162" w:rsidRDefault="006E43CB" w:rsidP="00120162">
            <w:pPr>
              <w:spacing w:after="0" w:line="276" w:lineRule="auto"/>
              <w:jc w:val="both"/>
              <w:rPr>
                <w:rFonts w:ascii="Times New Roman" w:hAnsi="Times New Roman"/>
              </w:rPr>
            </w:pPr>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 xml:space="preserve">Отдел культуры и молодежной политики Комитета образования, культуры и молодежной политики Администрации Хасынского муниципального округа </w:t>
            </w:r>
            <w:r w:rsidRPr="00120162">
              <w:rPr>
                <w:rFonts w:ascii="Times New Roman" w:hAnsi="Times New Roman"/>
                <w:bCs/>
                <w:lang w:eastAsia="ru-RU"/>
              </w:rPr>
              <w:lastRenderedPageBreak/>
              <w:t>Магаданской области,</w:t>
            </w:r>
          </w:p>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lastRenderedPageBreak/>
              <w:t>1 383,1</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260,0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625,9</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50,0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50,0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397,2</w:t>
            </w:r>
          </w:p>
        </w:tc>
      </w:tr>
      <w:tr w:rsidR="00DA50C9" w:rsidRPr="00120162" w:rsidTr="000B616D">
        <w:trPr>
          <w:trHeight w:val="390"/>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Отдел культуры и молодежной политики</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270,0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50,0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50,0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50,0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50,0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70,0</w:t>
            </w:r>
          </w:p>
        </w:tc>
      </w:tr>
      <w:tr w:rsidR="00DA50C9" w:rsidRPr="00120162" w:rsidTr="000B616D">
        <w:trPr>
          <w:trHeight w:val="420"/>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937,2</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210,0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500,0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227,2</w:t>
            </w:r>
          </w:p>
        </w:tc>
      </w:tr>
      <w:tr w:rsidR="00DA50C9" w:rsidRPr="00120162" w:rsidTr="000B616D">
        <w:trPr>
          <w:trHeight w:val="181"/>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175,9</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75,9</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100,0</w:t>
            </w:r>
          </w:p>
        </w:tc>
      </w:tr>
      <w:tr w:rsidR="00DA50C9" w:rsidRPr="00120162" w:rsidTr="000B616D">
        <w:trPr>
          <w:trHeight w:val="821"/>
        </w:trPr>
        <w:tc>
          <w:tcPr>
            <w:tcW w:w="219" w:type="pct"/>
            <w:vMerge w:val="restar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1.2.</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Обеспечение работы клубных формирований, коллективов самодеятельного народного творчества. (Приобретение сценических костюмов, реквизита и т.д.)</w:t>
            </w:r>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170,0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100,0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70,0</w:t>
            </w:r>
          </w:p>
        </w:tc>
      </w:tr>
      <w:tr w:rsidR="00DA50C9" w:rsidRPr="00120162" w:rsidTr="000B616D">
        <w:trPr>
          <w:trHeight w:val="330"/>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100,0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100,0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45"/>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70,0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70,0</w:t>
            </w:r>
          </w:p>
        </w:tc>
      </w:tr>
      <w:tr w:rsidR="00DA50C9" w:rsidRPr="00120162" w:rsidTr="000B616D">
        <w:trPr>
          <w:trHeight w:val="278"/>
        </w:trPr>
        <w:tc>
          <w:tcPr>
            <w:tcW w:w="219" w:type="pc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1.3.</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 xml:space="preserve">Подготовка и проведение Всероссийских, областных, районных акций, митингов, шествий, дней Памяти. </w:t>
            </w:r>
            <w:proofErr w:type="gramStart"/>
            <w:r w:rsidRPr="00120162">
              <w:rPr>
                <w:rFonts w:ascii="Times New Roman" w:hAnsi="Times New Roman"/>
              </w:rPr>
              <w:t xml:space="preserve">(Приобретение инвентаря, необходимого для проведения мероприятий, изготовление информационных надписей, благоустройство территории, облагораживание мемориалов, памятников, приобретение живых цветов, сувениров, памятных подарков, продуктовых наборов для участников, издание информационных материалов, рекламных проспектов, афиш, </w:t>
            </w:r>
            <w:r w:rsidRPr="00120162">
              <w:rPr>
                <w:rFonts w:ascii="Times New Roman" w:hAnsi="Times New Roman"/>
              </w:rPr>
              <w:lastRenderedPageBreak/>
              <w:t>буклетов, пригласительных и пр.)</w:t>
            </w:r>
            <w:proofErr w:type="gramEnd"/>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lastRenderedPageBreak/>
              <w:t>2024-2028</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 xml:space="preserve">Отдел культуры и молодежной политики Комитета образования, культуры и молодежной политики </w:t>
            </w:r>
            <w:r w:rsidR="00FC1BF2" w:rsidRPr="00FC1BF2">
              <w:rPr>
                <w:rFonts w:ascii="Times New Roman" w:hAnsi="Times New Roman"/>
                <w:bCs/>
                <w:lang w:eastAsia="ru-RU"/>
              </w:rPr>
              <w:t>Администрации Хасынского муниципального округа Магаданской области</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260,0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30,0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30,0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80,0</w:t>
            </w:r>
          </w:p>
        </w:tc>
      </w:tr>
      <w:tr w:rsidR="00DA50C9" w:rsidRPr="00120162" w:rsidTr="000B616D">
        <w:trPr>
          <w:trHeight w:val="705"/>
        </w:trPr>
        <w:tc>
          <w:tcPr>
            <w:tcW w:w="219" w:type="pc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bCs/>
                <w:lang w:eastAsia="ru-RU"/>
              </w:rPr>
            </w:pPr>
            <w:r w:rsidRPr="00120162">
              <w:rPr>
                <w:rFonts w:ascii="Times New Roman" w:hAnsi="Times New Roman"/>
                <w:bCs/>
                <w:lang w:eastAsia="ru-RU"/>
              </w:rPr>
              <w:lastRenderedPageBreak/>
              <w:t>2.</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bCs/>
              </w:rPr>
              <w:t>Повышение качества и доступности услуг, предоставляемых учреждениями культуры Хасынского округа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ежегодно</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2 346,6</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310,9</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1 740,2</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295,5</w:t>
            </w:r>
          </w:p>
        </w:tc>
      </w:tr>
      <w:tr w:rsidR="00DA50C9" w:rsidRPr="00120162" w:rsidTr="000B616D">
        <w:trPr>
          <w:trHeight w:val="1571"/>
        </w:trPr>
        <w:tc>
          <w:tcPr>
            <w:tcW w:w="219" w:type="pct"/>
            <w:vMerge w:val="restar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2.1.</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Обеспечение развития и укрепления материально – технической базы муниципальных учреждений. (Приобретение аудио – видеотехники, звукоусиливающей аппаратуры, световой аппаратуры, оргтехники и компьютеров, предметов мебели, обеспечение доступа к сети Интернет и другой техники и оборудования для качественного пред</w:t>
            </w:r>
            <w:r w:rsidR="006E43CB">
              <w:rPr>
                <w:rFonts w:ascii="Times New Roman" w:hAnsi="Times New Roman"/>
              </w:rPr>
              <w:t>оставления муниципальной услуги</w:t>
            </w:r>
            <w:r w:rsidRPr="00120162">
              <w:rPr>
                <w:rFonts w:ascii="Times New Roman" w:hAnsi="Times New Roman"/>
              </w:rPr>
              <w:t>)</w:t>
            </w:r>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lang w:eastAsia="ru-RU"/>
              </w:rPr>
            </w:pPr>
            <w:r w:rsidRPr="00120162">
              <w:rPr>
                <w:rFonts w:ascii="Times New Roman" w:hAnsi="Times New Roman"/>
                <w:bCs/>
                <w:lang w:eastAsia="ru-RU"/>
              </w:rPr>
              <w:t>ежегодно</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1 590,3</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1 590,3</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405"/>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1 590,3</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1 590,3</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45"/>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600"/>
        </w:trPr>
        <w:tc>
          <w:tcPr>
            <w:tcW w:w="219" w:type="pct"/>
            <w:vMerge w:val="restar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2.2.</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bCs/>
              </w:rPr>
              <w:t>Техническое обслуживание официальных сайтов муниципальных учреждений</w:t>
            </w:r>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lang w:eastAsia="ru-RU"/>
              </w:rPr>
            </w:pPr>
            <w:r w:rsidRPr="00120162">
              <w:rPr>
                <w:rFonts w:ascii="Times New Roman" w:hAnsi="Times New Roman"/>
                <w:bCs/>
                <w:lang w:eastAsia="ru-RU"/>
              </w:rPr>
              <w:t>ежегодно</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502,5</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201,4</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128,9</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172,2</w:t>
            </w:r>
          </w:p>
        </w:tc>
      </w:tr>
      <w:tr w:rsidR="00DA50C9" w:rsidRPr="00120162" w:rsidTr="000B616D">
        <w:trPr>
          <w:trHeight w:val="435"/>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238,5</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93,4</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44,9</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100,2</w:t>
            </w:r>
          </w:p>
        </w:tc>
      </w:tr>
      <w:tr w:rsidR="00DA50C9" w:rsidRPr="00120162" w:rsidTr="000B616D">
        <w:trPr>
          <w:trHeight w:val="375"/>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264,0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108,0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84,0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72,0</w:t>
            </w:r>
          </w:p>
        </w:tc>
      </w:tr>
      <w:tr w:rsidR="00DA50C9" w:rsidRPr="00120162" w:rsidTr="000B616D">
        <w:trPr>
          <w:trHeight w:val="1172"/>
        </w:trPr>
        <w:tc>
          <w:tcPr>
            <w:tcW w:w="219" w:type="pc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lastRenderedPageBreak/>
              <w:t>2.3.</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Приобретение акустической аппаратуры для озвучивания праздников на улице, комплектующих частей, оборудования и реквизитов для подготовки и проведения культурно-массовых</w:t>
            </w:r>
            <w:r w:rsidR="00226BDC">
              <w:rPr>
                <w:rFonts w:ascii="Times New Roman" w:hAnsi="Times New Roman"/>
              </w:rPr>
              <w:t xml:space="preserve"> мероприятий районного масштаба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 xml:space="preserve">Отдел культуры и молодежной политики Комитета образования, культуры и молодежной политики </w:t>
            </w:r>
            <w:r w:rsidR="00FC1BF2" w:rsidRPr="00FC1BF2">
              <w:rPr>
                <w:rFonts w:ascii="Times New Roman" w:hAnsi="Times New Roman"/>
                <w:bCs/>
                <w:lang w:eastAsia="ru-RU"/>
              </w:rPr>
              <w:t>Администрации Хасынского муниципального округа Магаданской области</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1110"/>
        </w:trPr>
        <w:tc>
          <w:tcPr>
            <w:tcW w:w="219" w:type="pct"/>
            <w:vMerge w:val="restar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2.4.</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инновационные модели деятельности.</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154,5</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31,2</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123,3</w:t>
            </w:r>
          </w:p>
        </w:tc>
      </w:tr>
      <w:tr w:rsidR="00DA50C9" w:rsidRPr="00120162" w:rsidTr="000B616D">
        <w:trPr>
          <w:trHeight w:val="420"/>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lang w:eastAsia="ru-RU"/>
              </w:rPr>
            </w:pPr>
            <w:r w:rsidRPr="00120162">
              <w:rPr>
                <w:rFonts w:ascii="Times New Roman" w:hAnsi="Times New Roman"/>
                <w:lang w:eastAsia="ru-RU"/>
              </w:rPr>
              <w:t>ежегодно</w:t>
            </w: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125,5</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31,2</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94,3</w:t>
            </w:r>
          </w:p>
        </w:tc>
      </w:tr>
      <w:tr w:rsidR="00DA50C9" w:rsidRPr="00120162" w:rsidTr="000B616D">
        <w:trPr>
          <w:trHeight w:val="330"/>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lang w:eastAsia="ru-RU"/>
              </w:rPr>
            </w:pPr>
            <w:r w:rsidRPr="00120162">
              <w:rPr>
                <w:rFonts w:ascii="Times New Roman" w:hAnsi="Times New Roman"/>
                <w:lang w:eastAsia="ru-RU"/>
              </w:rPr>
              <w:t>ежегодно</w:t>
            </w: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29,0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29,0</w:t>
            </w:r>
          </w:p>
        </w:tc>
      </w:tr>
      <w:tr w:rsidR="00DA50C9" w:rsidRPr="00120162" w:rsidTr="000B616D">
        <w:trPr>
          <w:trHeight w:val="405"/>
        </w:trPr>
        <w:tc>
          <w:tcPr>
            <w:tcW w:w="219" w:type="pct"/>
            <w:vMerge w:val="restar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2.5.</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Проведение специальной оценки условий труда</w:t>
            </w:r>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99,3</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78,3</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21,0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302"/>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21,0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21,0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02"/>
        </w:trPr>
        <w:tc>
          <w:tcPr>
            <w:tcW w:w="219" w:type="pct"/>
            <w:vMerge w:val="restart"/>
            <w:tcBorders>
              <w:top w:val="single" w:sz="4" w:space="0" w:color="auto"/>
              <w:left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2.6</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Default="00B67815" w:rsidP="00120162">
            <w:pPr>
              <w:spacing w:after="0" w:line="276" w:lineRule="auto"/>
              <w:jc w:val="both"/>
              <w:rPr>
                <w:rFonts w:ascii="Times New Roman" w:hAnsi="Times New Roman"/>
              </w:rPr>
            </w:pPr>
            <w:r w:rsidRPr="00120162">
              <w:rPr>
                <w:rFonts w:ascii="Times New Roman" w:hAnsi="Times New Roman"/>
              </w:rPr>
              <w:t xml:space="preserve">Информационно-вычислительная поддержка и абонентское сопровождение программ. Выполнение работ, услуг по сопровождению и развитий </w:t>
            </w:r>
            <w:proofErr w:type="gramStart"/>
            <w:r w:rsidRPr="00120162">
              <w:rPr>
                <w:rFonts w:ascii="Times New Roman" w:hAnsi="Times New Roman"/>
              </w:rPr>
              <w:t>прикладного</w:t>
            </w:r>
            <w:proofErr w:type="gramEnd"/>
          </w:p>
          <w:p w:rsidR="00226BDC" w:rsidRPr="00120162" w:rsidRDefault="00226BDC" w:rsidP="00120162">
            <w:pPr>
              <w:spacing w:after="0" w:line="276" w:lineRule="auto"/>
              <w:jc w:val="both"/>
              <w:rPr>
                <w:rFonts w:ascii="Times New Roman" w:hAnsi="Times New Roman"/>
              </w:rPr>
            </w:pP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78,3</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78,3</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02"/>
        </w:trPr>
        <w:tc>
          <w:tcPr>
            <w:tcW w:w="219" w:type="pct"/>
            <w:vMerge/>
            <w:tcBorders>
              <w:left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МБУК «Дом культуры пос. Стекольный»</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302"/>
        </w:trPr>
        <w:tc>
          <w:tcPr>
            <w:tcW w:w="219" w:type="pct"/>
            <w:vMerge/>
            <w:tcBorders>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93"/>
        </w:trPr>
        <w:tc>
          <w:tcPr>
            <w:tcW w:w="219" w:type="pc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435"/>
        </w:trPr>
        <w:tc>
          <w:tcPr>
            <w:tcW w:w="219" w:type="pc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bCs/>
                <w:lang w:eastAsia="ru-RU"/>
              </w:rPr>
            </w:pPr>
            <w:r w:rsidRPr="00120162">
              <w:rPr>
                <w:rFonts w:ascii="Times New Roman" w:hAnsi="Times New Roman"/>
                <w:bCs/>
                <w:lang w:eastAsia="ru-RU"/>
              </w:rPr>
              <w:t>3.</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bCs/>
              </w:rPr>
              <w:t>Создание условий для поддержки кинематографии</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1 617,1</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1 074,7</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93,0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136,9</w:t>
            </w:r>
          </w:p>
        </w:tc>
        <w:tc>
          <w:tcPr>
            <w:tcW w:w="378" w:type="pct"/>
            <w:tcBorders>
              <w:top w:val="nil"/>
              <w:left w:val="nil"/>
              <w:bottom w:val="nil"/>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136,9</w:t>
            </w:r>
          </w:p>
        </w:tc>
        <w:tc>
          <w:tcPr>
            <w:tcW w:w="422" w:type="pct"/>
            <w:tcBorders>
              <w:top w:val="nil"/>
              <w:left w:val="nil"/>
              <w:bottom w:val="nil"/>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175,6</w:t>
            </w:r>
          </w:p>
        </w:tc>
      </w:tr>
      <w:tr w:rsidR="00DA50C9" w:rsidRPr="00120162" w:rsidTr="000B616D">
        <w:trPr>
          <w:trHeight w:val="900"/>
        </w:trPr>
        <w:tc>
          <w:tcPr>
            <w:tcW w:w="219" w:type="pct"/>
            <w:vMerge w:val="restar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3.1.</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Обеспечение деятельности по показу кинофильмов (Приобретение необходимого оборудования для осуществления кинопоказов, приобретение лицензий кинопроката мультипликационных, художественных фильмов и др.)</w:t>
            </w:r>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1 617,1</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1 074,7</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93,0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136,9</w:t>
            </w:r>
          </w:p>
        </w:tc>
        <w:tc>
          <w:tcPr>
            <w:tcW w:w="378" w:type="pct"/>
            <w:tcBorders>
              <w:top w:val="single" w:sz="4" w:space="0" w:color="auto"/>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136,9</w:t>
            </w:r>
          </w:p>
        </w:tc>
        <w:tc>
          <w:tcPr>
            <w:tcW w:w="422" w:type="pct"/>
            <w:tcBorders>
              <w:top w:val="single" w:sz="4" w:space="0" w:color="auto"/>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175,6</w:t>
            </w:r>
          </w:p>
        </w:tc>
      </w:tr>
      <w:tr w:rsidR="00DA50C9" w:rsidRPr="00120162" w:rsidTr="000B616D">
        <w:trPr>
          <w:trHeight w:val="375"/>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1 548,0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1 011,8</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86,8</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136,9</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136,9</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175,6</w:t>
            </w:r>
          </w:p>
        </w:tc>
      </w:tr>
      <w:tr w:rsidR="00DA50C9" w:rsidRPr="00120162" w:rsidTr="000B616D">
        <w:trPr>
          <w:trHeight w:val="405"/>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69,1</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62,9</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6,2</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120162" w:rsidRPr="00120162" w:rsidTr="000B616D">
        <w:trPr>
          <w:trHeight w:val="420"/>
        </w:trPr>
        <w:tc>
          <w:tcPr>
            <w:tcW w:w="219" w:type="pc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bCs/>
                <w:lang w:eastAsia="ru-RU"/>
              </w:rPr>
            </w:pPr>
            <w:r w:rsidRPr="00120162">
              <w:rPr>
                <w:rFonts w:ascii="Times New Roman" w:hAnsi="Times New Roman"/>
                <w:bCs/>
                <w:lang w:eastAsia="ru-RU"/>
              </w:rPr>
              <w:t>4.</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bCs/>
              </w:rPr>
              <w:t>Обеспечение выполнения функций муниципальными учреждениями</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C16D13" w:rsidP="00471A6D">
            <w:pPr>
              <w:spacing w:after="0" w:line="276" w:lineRule="auto"/>
              <w:jc w:val="center"/>
              <w:rPr>
                <w:rFonts w:ascii="Times New Roman" w:hAnsi="Times New Roman"/>
              </w:rPr>
            </w:pPr>
            <w:r w:rsidRPr="00120162">
              <w:rPr>
                <w:rFonts w:ascii="Times New Roman" w:hAnsi="Times New Roman"/>
              </w:rPr>
              <w:t>37</w:t>
            </w:r>
            <w:r w:rsidR="00471A6D" w:rsidRPr="00120162">
              <w:rPr>
                <w:rFonts w:ascii="Times New Roman" w:hAnsi="Times New Roman"/>
              </w:rPr>
              <w:t>2</w:t>
            </w:r>
            <w:r w:rsidRPr="00120162">
              <w:rPr>
                <w:rFonts w:ascii="Times New Roman" w:hAnsi="Times New Roman"/>
              </w:rPr>
              <w:t xml:space="preserve"> </w:t>
            </w:r>
            <w:r w:rsidR="00471A6D" w:rsidRPr="00120162">
              <w:rPr>
                <w:rFonts w:ascii="Times New Roman" w:hAnsi="Times New Roman"/>
              </w:rPr>
              <w:t>560</w:t>
            </w:r>
            <w:r w:rsidRPr="00120162">
              <w:rPr>
                <w:rFonts w:ascii="Times New Roman" w:hAnsi="Times New Roman"/>
              </w:rPr>
              <w:t>,</w:t>
            </w:r>
            <w:r w:rsidR="00471A6D" w:rsidRPr="00120162">
              <w:rPr>
                <w:rFonts w:ascii="Times New Roman" w:hAnsi="Times New Roman"/>
              </w:rPr>
              <w:t>8</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68 084,2</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7</w:t>
            </w:r>
            <w:r w:rsidR="00C16D13" w:rsidRPr="00120162">
              <w:rPr>
                <w:rFonts w:ascii="Times New Roman" w:hAnsi="Times New Roman"/>
              </w:rPr>
              <w:t>6</w:t>
            </w:r>
            <w:r w:rsidRPr="00120162">
              <w:rPr>
                <w:rFonts w:ascii="Times New Roman" w:hAnsi="Times New Roman"/>
              </w:rPr>
              <w:t xml:space="preserve"> </w:t>
            </w:r>
            <w:r w:rsidR="00C16D13" w:rsidRPr="00120162">
              <w:rPr>
                <w:rFonts w:ascii="Times New Roman" w:hAnsi="Times New Roman"/>
              </w:rPr>
              <w:t>9</w:t>
            </w:r>
            <w:r w:rsidRPr="00120162">
              <w:rPr>
                <w:rFonts w:ascii="Times New Roman" w:hAnsi="Times New Roman"/>
              </w:rPr>
              <w:t>7</w:t>
            </w:r>
            <w:r w:rsidR="00C16D13" w:rsidRPr="00120162">
              <w:rPr>
                <w:rFonts w:ascii="Times New Roman" w:hAnsi="Times New Roman"/>
              </w:rPr>
              <w:t>4</w:t>
            </w:r>
            <w:r w:rsidRPr="00120162">
              <w:rPr>
                <w:rFonts w:ascii="Times New Roman" w:hAnsi="Times New Roman"/>
              </w:rPr>
              <w:t>,</w:t>
            </w:r>
            <w:r w:rsidR="00C16D13" w:rsidRPr="00120162">
              <w:rPr>
                <w:rFonts w:ascii="Times New Roman" w:hAnsi="Times New Roman"/>
              </w:rPr>
              <w:t>1</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70 164,8</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73 397,8</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85 106,1</w:t>
            </w:r>
          </w:p>
        </w:tc>
      </w:tr>
      <w:tr w:rsidR="00120162" w:rsidRPr="00120162" w:rsidTr="000B616D">
        <w:trPr>
          <w:trHeight w:val="420"/>
        </w:trPr>
        <w:tc>
          <w:tcPr>
            <w:tcW w:w="219" w:type="pct"/>
            <w:vMerge w:val="restart"/>
            <w:tcBorders>
              <w:top w:val="single" w:sz="4" w:space="0" w:color="auto"/>
              <w:left w:val="single" w:sz="4" w:space="0" w:color="auto"/>
              <w:right w:val="single" w:sz="4" w:space="0" w:color="auto"/>
            </w:tcBorders>
          </w:tcPr>
          <w:p w:rsidR="00471A6D" w:rsidRPr="00120162" w:rsidRDefault="00471A6D" w:rsidP="00DA50C9">
            <w:pPr>
              <w:spacing w:after="0" w:line="276" w:lineRule="auto"/>
              <w:jc w:val="center"/>
              <w:rPr>
                <w:rFonts w:ascii="Times New Roman" w:hAnsi="Times New Roman"/>
                <w:bCs/>
                <w:lang w:eastAsia="ru-RU"/>
              </w:rPr>
            </w:pPr>
            <w:r w:rsidRPr="00120162">
              <w:rPr>
                <w:rFonts w:ascii="Times New Roman" w:hAnsi="Times New Roman"/>
                <w:lang w:eastAsia="ru-RU"/>
              </w:rPr>
              <w:t>4.1.</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471A6D" w:rsidRPr="00120162" w:rsidRDefault="00471A6D" w:rsidP="00120162">
            <w:pPr>
              <w:spacing w:after="0" w:line="276" w:lineRule="auto"/>
              <w:jc w:val="both"/>
              <w:rPr>
                <w:rFonts w:ascii="Times New Roman" w:hAnsi="Times New Roman"/>
                <w:bCs/>
              </w:rPr>
            </w:pPr>
            <w:r w:rsidRPr="00120162">
              <w:rPr>
                <w:rFonts w:ascii="Times New Roman" w:hAnsi="Times New Roman"/>
              </w:rPr>
              <w:t>Расходы на обеспечение деятельности (оказание услуг) муниципальных учреждений</w:t>
            </w:r>
          </w:p>
        </w:tc>
        <w:tc>
          <w:tcPr>
            <w:tcW w:w="425" w:type="pct"/>
            <w:vMerge w:val="restart"/>
            <w:tcBorders>
              <w:top w:val="single" w:sz="4" w:space="0" w:color="auto"/>
              <w:left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bCs/>
              </w:rPr>
            </w:pPr>
          </w:p>
        </w:tc>
        <w:tc>
          <w:tcPr>
            <w:tcW w:w="710" w:type="pct"/>
            <w:gridSpan w:val="2"/>
            <w:vMerge/>
            <w:tcBorders>
              <w:left w:val="single" w:sz="4" w:space="0" w:color="auto"/>
              <w:right w:val="single" w:sz="4" w:space="0" w:color="auto"/>
            </w:tcBorders>
            <w:shd w:val="clear" w:color="auto" w:fill="auto"/>
          </w:tcPr>
          <w:p w:rsidR="00471A6D" w:rsidRPr="00120162" w:rsidRDefault="00471A6D"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362 490,5</w:t>
            </w:r>
          </w:p>
        </w:tc>
        <w:tc>
          <w:tcPr>
            <w:tcW w:w="375" w:type="pct"/>
            <w:tcBorders>
              <w:top w:val="nil"/>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66 670,1</w:t>
            </w:r>
          </w:p>
        </w:tc>
        <w:tc>
          <w:tcPr>
            <w:tcW w:w="382" w:type="pct"/>
            <w:tcBorders>
              <w:top w:val="nil"/>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74 506,8</w:t>
            </w:r>
          </w:p>
        </w:tc>
        <w:tc>
          <w:tcPr>
            <w:tcW w:w="378" w:type="pct"/>
            <w:tcBorders>
              <w:top w:val="nil"/>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bCs/>
              </w:rPr>
            </w:pPr>
            <w:r w:rsidRPr="00120162">
              <w:rPr>
                <w:rFonts w:ascii="Times New Roman" w:hAnsi="Times New Roman"/>
                <w:bCs/>
              </w:rPr>
              <w:t>69 284,8</w:t>
            </w:r>
          </w:p>
        </w:tc>
        <w:tc>
          <w:tcPr>
            <w:tcW w:w="378" w:type="pct"/>
            <w:tcBorders>
              <w:top w:val="nil"/>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bCs/>
              </w:rPr>
            </w:pPr>
            <w:r w:rsidRPr="00120162">
              <w:rPr>
                <w:rFonts w:ascii="Times New Roman" w:hAnsi="Times New Roman"/>
                <w:bCs/>
              </w:rPr>
              <w:t>72 347,8</w:t>
            </w:r>
          </w:p>
        </w:tc>
        <w:tc>
          <w:tcPr>
            <w:tcW w:w="422" w:type="pct"/>
            <w:tcBorders>
              <w:top w:val="nil"/>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bCs/>
              </w:rPr>
            </w:pPr>
            <w:r w:rsidRPr="00120162">
              <w:rPr>
                <w:rFonts w:ascii="Times New Roman" w:hAnsi="Times New Roman"/>
                <w:bCs/>
              </w:rPr>
              <w:t>84 387,5</w:t>
            </w:r>
          </w:p>
        </w:tc>
      </w:tr>
      <w:tr w:rsidR="00120162" w:rsidRPr="00120162" w:rsidTr="000B616D">
        <w:trPr>
          <w:trHeight w:val="70"/>
        </w:trPr>
        <w:tc>
          <w:tcPr>
            <w:tcW w:w="219" w:type="pct"/>
            <w:vMerge/>
            <w:tcBorders>
              <w:left w:val="single" w:sz="4" w:space="0" w:color="auto"/>
              <w:right w:val="single" w:sz="4" w:space="0" w:color="auto"/>
            </w:tcBorders>
          </w:tcPr>
          <w:p w:rsidR="00471A6D" w:rsidRPr="00120162" w:rsidRDefault="00471A6D" w:rsidP="00471A6D">
            <w:pPr>
              <w:spacing w:after="0" w:line="276" w:lineRule="auto"/>
              <w:jc w:val="center"/>
              <w:rPr>
                <w:rFonts w:ascii="Times New Roman" w:hAnsi="Times New Roman"/>
                <w:bCs/>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471A6D" w:rsidRPr="00120162" w:rsidRDefault="00A42393" w:rsidP="00120162">
            <w:pPr>
              <w:spacing w:after="0" w:line="276" w:lineRule="auto"/>
              <w:jc w:val="both"/>
              <w:rPr>
                <w:rFonts w:ascii="Times New Roman" w:hAnsi="Times New Roman"/>
              </w:rPr>
            </w:pPr>
            <w:r w:rsidRPr="00120162">
              <w:rPr>
                <w:rFonts w:ascii="Times New Roman" w:hAnsi="Times New Roman"/>
              </w:rPr>
              <w:t>За счет областного бюджета</w:t>
            </w:r>
          </w:p>
        </w:tc>
        <w:tc>
          <w:tcPr>
            <w:tcW w:w="425" w:type="pct"/>
            <w:vMerge/>
            <w:tcBorders>
              <w:left w:val="single" w:sz="4" w:space="0" w:color="auto"/>
              <w:bottom w:val="single" w:sz="4" w:space="0" w:color="auto"/>
              <w:right w:val="single" w:sz="4" w:space="0" w:color="auto"/>
            </w:tcBorders>
            <w:shd w:val="clear" w:color="auto" w:fill="auto"/>
          </w:tcPr>
          <w:p w:rsidR="00471A6D" w:rsidRPr="00120162" w:rsidRDefault="00471A6D" w:rsidP="00471A6D">
            <w:pPr>
              <w:spacing w:after="0" w:line="276" w:lineRule="auto"/>
              <w:jc w:val="center"/>
              <w:rPr>
                <w:rFonts w:ascii="Times New Roman" w:hAnsi="Times New Roman"/>
                <w:bCs/>
              </w:rPr>
            </w:pPr>
          </w:p>
        </w:tc>
        <w:tc>
          <w:tcPr>
            <w:tcW w:w="710" w:type="pct"/>
            <w:gridSpan w:val="2"/>
            <w:vMerge/>
            <w:tcBorders>
              <w:left w:val="single" w:sz="4" w:space="0" w:color="auto"/>
              <w:right w:val="single" w:sz="4" w:space="0" w:color="auto"/>
            </w:tcBorders>
            <w:shd w:val="clear" w:color="auto" w:fill="auto"/>
          </w:tcPr>
          <w:p w:rsidR="00471A6D" w:rsidRPr="00120162" w:rsidRDefault="00471A6D" w:rsidP="00471A6D">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471A6D" w:rsidRPr="00120162" w:rsidRDefault="00471A6D" w:rsidP="00471A6D">
            <w:pPr>
              <w:spacing w:after="0" w:line="276" w:lineRule="auto"/>
              <w:jc w:val="center"/>
              <w:rPr>
                <w:rFonts w:ascii="Times New Roman" w:hAnsi="Times New Roman"/>
              </w:rPr>
            </w:pPr>
            <w:r w:rsidRPr="00120162">
              <w:rPr>
                <w:rFonts w:ascii="Times New Roman" w:hAnsi="Times New Roman"/>
              </w:rPr>
              <w:t>-</w:t>
            </w:r>
          </w:p>
        </w:tc>
        <w:tc>
          <w:tcPr>
            <w:tcW w:w="375" w:type="pct"/>
            <w:tcBorders>
              <w:top w:val="nil"/>
              <w:left w:val="nil"/>
              <w:bottom w:val="single" w:sz="4" w:space="0" w:color="auto"/>
              <w:right w:val="single" w:sz="4" w:space="0" w:color="auto"/>
            </w:tcBorders>
            <w:shd w:val="clear" w:color="auto" w:fill="auto"/>
          </w:tcPr>
          <w:p w:rsidR="00471A6D" w:rsidRPr="00120162" w:rsidRDefault="00471A6D" w:rsidP="00471A6D">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471A6D" w:rsidRPr="00120162" w:rsidRDefault="00471A6D" w:rsidP="00471A6D">
            <w:pPr>
              <w:spacing w:after="0" w:line="276" w:lineRule="auto"/>
              <w:jc w:val="center"/>
              <w:rPr>
                <w:rFonts w:ascii="Times New Roman" w:hAnsi="Times New Roman"/>
              </w:rPr>
            </w:pPr>
            <w:r w:rsidRPr="00120162">
              <w:rPr>
                <w:rFonts w:ascii="Times New Roman" w:hAnsi="Times New Roman"/>
              </w:rPr>
              <w:t>4 706,5</w:t>
            </w:r>
          </w:p>
        </w:tc>
        <w:tc>
          <w:tcPr>
            <w:tcW w:w="378" w:type="pct"/>
            <w:tcBorders>
              <w:top w:val="nil"/>
              <w:left w:val="nil"/>
              <w:bottom w:val="single" w:sz="4" w:space="0" w:color="auto"/>
              <w:right w:val="single" w:sz="4" w:space="0" w:color="auto"/>
            </w:tcBorders>
            <w:shd w:val="clear" w:color="auto" w:fill="auto"/>
          </w:tcPr>
          <w:p w:rsidR="00471A6D" w:rsidRPr="00120162" w:rsidRDefault="00471A6D" w:rsidP="00471A6D">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471A6D" w:rsidRPr="00120162" w:rsidRDefault="00471A6D" w:rsidP="00471A6D">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471A6D" w:rsidRPr="00120162" w:rsidRDefault="00471A6D" w:rsidP="00471A6D">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07"/>
        </w:trPr>
        <w:tc>
          <w:tcPr>
            <w:tcW w:w="219" w:type="pct"/>
            <w:vMerge/>
            <w:tcBorders>
              <w:left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226BDC" w:rsidRPr="00120162" w:rsidRDefault="00B67815" w:rsidP="00120162">
            <w:pPr>
              <w:spacing w:after="0" w:line="276" w:lineRule="auto"/>
              <w:jc w:val="both"/>
              <w:rPr>
                <w:rFonts w:ascii="Times New Roman" w:hAnsi="Times New Roman"/>
              </w:rPr>
            </w:pPr>
            <w:r w:rsidRPr="00120162">
              <w:rPr>
                <w:rFonts w:ascii="Times New Roman" w:hAnsi="Times New Roman"/>
              </w:rPr>
              <w:t>За счет м</w:t>
            </w:r>
            <w:r w:rsidR="00471A6D" w:rsidRPr="00120162">
              <w:rPr>
                <w:rFonts w:ascii="Times New Roman" w:hAnsi="Times New Roman"/>
              </w:rPr>
              <w:t>ест</w:t>
            </w:r>
            <w:r w:rsidRPr="00120162">
              <w:rPr>
                <w:rFonts w:ascii="Times New Roman" w:hAnsi="Times New Roman"/>
              </w:rPr>
              <w:t>ного бюджета</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p>
        </w:tc>
        <w:tc>
          <w:tcPr>
            <w:tcW w:w="710" w:type="pct"/>
            <w:gridSpan w:val="2"/>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471A6D" w:rsidP="00DA50C9">
            <w:pPr>
              <w:spacing w:after="0" w:line="276" w:lineRule="auto"/>
              <w:jc w:val="center"/>
              <w:rPr>
                <w:rFonts w:ascii="Times New Roman" w:hAnsi="Times New Roman"/>
                <w:bCs/>
              </w:rPr>
            </w:pPr>
            <w:r w:rsidRPr="00120162">
              <w:rPr>
                <w:rFonts w:ascii="Times New Roman" w:hAnsi="Times New Roman"/>
                <w:bCs/>
              </w:rPr>
              <w:t>-</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66 670,1</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69 284,8</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69 284,8</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72 347,8</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84 387,5</w:t>
            </w:r>
          </w:p>
        </w:tc>
      </w:tr>
      <w:tr w:rsidR="00471A6D" w:rsidRPr="00120162" w:rsidTr="000B616D">
        <w:trPr>
          <w:trHeight w:val="360"/>
        </w:trPr>
        <w:tc>
          <w:tcPr>
            <w:tcW w:w="219" w:type="pct"/>
            <w:vMerge/>
            <w:tcBorders>
              <w:left w:val="single" w:sz="4" w:space="0" w:color="auto"/>
              <w:right w:val="single" w:sz="4" w:space="0" w:color="auto"/>
            </w:tcBorders>
          </w:tcPr>
          <w:p w:rsidR="00471A6D" w:rsidRPr="00120162" w:rsidRDefault="00471A6D" w:rsidP="00DA50C9">
            <w:pPr>
              <w:spacing w:after="0" w:line="276" w:lineRule="auto"/>
              <w:jc w:val="center"/>
              <w:rPr>
                <w:rFonts w:ascii="Times New Roman" w:hAnsi="Times New Roman"/>
                <w:lang w:eastAsia="ru-RU"/>
              </w:rPr>
            </w:pPr>
          </w:p>
        </w:tc>
        <w:tc>
          <w:tcPr>
            <w:tcW w:w="1333" w:type="pct"/>
            <w:gridSpan w:val="2"/>
            <w:vMerge w:val="restart"/>
            <w:tcBorders>
              <w:top w:val="single" w:sz="4" w:space="0" w:color="auto"/>
              <w:left w:val="single" w:sz="4" w:space="0" w:color="auto"/>
              <w:right w:val="single" w:sz="4" w:space="0" w:color="auto"/>
            </w:tcBorders>
            <w:shd w:val="clear" w:color="auto" w:fill="auto"/>
          </w:tcPr>
          <w:p w:rsidR="00471A6D" w:rsidRPr="00120162" w:rsidRDefault="00471A6D" w:rsidP="00120162">
            <w:pPr>
              <w:spacing w:after="0" w:line="276" w:lineRule="auto"/>
              <w:jc w:val="both"/>
              <w:rPr>
                <w:rFonts w:ascii="Times New Roman" w:hAnsi="Times New Roman"/>
              </w:rPr>
            </w:pPr>
            <w:r w:rsidRPr="00120162">
              <w:rPr>
                <w:rFonts w:ascii="Times New Roman" w:hAnsi="Times New Roman"/>
              </w:rPr>
              <w:t>МБУК «Дом культуры Хасынского муниципального округа Магаданской области»</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ОБ</w:t>
            </w:r>
          </w:p>
        </w:tc>
        <w:tc>
          <w:tcPr>
            <w:tcW w:w="710" w:type="pct"/>
            <w:gridSpan w:val="2"/>
            <w:vMerge/>
            <w:tcBorders>
              <w:left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bCs/>
                <w:lang w:eastAsia="ru-RU"/>
              </w:rPr>
            </w:pPr>
          </w:p>
        </w:tc>
        <w:tc>
          <w:tcPr>
            <w:tcW w:w="378" w:type="pct"/>
            <w:gridSpan w:val="2"/>
            <w:vMerge w:val="restart"/>
            <w:tcBorders>
              <w:top w:val="nil"/>
              <w:left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bCs/>
              </w:rPr>
            </w:pPr>
            <w:r w:rsidRPr="00120162">
              <w:rPr>
                <w:rFonts w:ascii="Times New Roman" w:hAnsi="Times New Roman"/>
                <w:bCs/>
              </w:rPr>
              <w:t>230 990,5</w:t>
            </w:r>
          </w:p>
        </w:tc>
        <w:tc>
          <w:tcPr>
            <w:tcW w:w="375" w:type="pct"/>
            <w:tcBorders>
              <w:top w:val="nil"/>
              <w:left w:val="nil"/>
              <w:bottom w:val="single" w:sz="4" w:space="0" w:color="auto"/>
              <w:right w:val="single" w:sz="4" w:space="0" w:color="auto"/>
            </w:tcBorders>
            <w:shd w:val="clear" w:color="auto" w:fill="auto"/>
          </w:tcPr>
          <w:p w:rsidR="00471A6D" w:rsidRPr="00120162" w:rsidRDefault="00A42393" w:rsidP="00DA50C9">
            <w:pPr>
              <w:spacing w:after="0" w:line="276" w:lineRule="auto"/>
              <w:jc w:val="center"/>
              <w:rPr>
                <w:rFonts w:ascii="Times New Roman" w:hAnsi="Times New Roman"/>
              </w:rPr>
            </w:pPr>
            <w:r w:rsidRPr="00120162">
              <w:rPr>
                <w:rFonts w:ascii="Times New Roman" w:hAnsi="Times New Roman"/>
              </w:rPr>
              <w:t>-</w:t>
            </w:r>
          </w:p>
        </w:tc>
        <w:tc>
          <w:tcPr>
            <w:tcW w:w="382" w:type="pct"/>
            <w:tcBorders>
              <w:top w:val="nil"/>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4 698, 3</w:t>
            </w:r>
          </w:p>
        </w:tc>
        <w:tc>
          <w:tcPr>
            <w:tcW w:w="378" w:type="pct"/>
            <w:tcBorders>
              <w:top w:val="nil"/>
              <w:left w:val="nil"/>
              <w:bottom w:val="single" w:sz="4" w:space="0" w:color="auto"/>
              <w:right w:val="single" w:sz="4" w:space="0" w:color="auto"/>
            </w:tcBorders>
            <w:shd w:val="clear" w:color="auto" w:fill="auto"/>
          </w:tcPr>
          <w:p w:rsidR="00471A6D" w:rsidRPr="00120162" w:rsidRDefault="00A42393" w:rsidP="00DA50C9">
            <w:pPr>
              <w:spacing w:after="0" w:line="276" w:lineRule="auto"/>
              <w:jc w:val="center"/>
              <w:rPr>
                <w:rFonts w:ascii="Times New Roman" w:hAnsi="Times New Roman"/>
              </w:rPr>
            </w:pPr>
            <w:r w:rsidRPr="00120162">
              <w:rPr>
                <w:rFonts w:ascii="Times New Roman" w:hAnsi="Times New Roman"/>
              </w:rPr>
              <w:t>-</w:t>
            </w:r>
          </w:p>
        </w:tc>
        <w:tc>
          <w:tcPr>
            <w:tcW w:w="378" w:type="pct"/>
            <w:tcBorders>
              <w:top w:val="nil"/>
              <w:left w:val="nil"/>
              <w:bottom w:val="single" w:sz="4" w:space="0" w:color="auto"/>
              <w:right w:val="single" w:sz="4" w:space="0" w:color="auto"/>
            </w:tcBorders>
            <w:shd w:val="clear" w:color="auto" w:fill="auto"/>
          </w:tcPr>
          <w:p w:rsidR="00471A6D" w:rsidRPr="00120162" w:rsidRDefault="00A42393" w:rsidP="00DA50C9">
            <w:pPr>
              <w:spacing w:after="0" w:line="276" w:lineRule="auto"/>
              <w:jc w:val="center"/>
              <w:rPr>
                <w:rFonts w:ascii="Times New Roman" w:hAnsi="Times New Roman"/>
              </w:rPr>
            </w:pPr>
            <w:r w:rsidRPr="00120162">
              <w:rPr>
                <w:rFonts w:ascii="Times New Roman" w:hAnsi="Times New Roman"/>
              </w:rPr>
              <w:t>-</w:t>
            </w:r>
          </w:p>
        </w:tc>
        <w:tc>
          <w:tcPr>
            <w:tcW w:w="422" w:type="pct"/>
            <w:tcBorders>
              <w:top w:val="nil"/>
              <w:left w:val="nil"/>
              <w:bottom w:val="single" w:sz="4" w:space="0" w:color="auto"/>
              <w:right w:val="single" w:sz="4" w:space="0" w:color="auto"/>
            </w:tcBorders>
            <w:shd w:val="clear" w:color="auto" w:fill="auto"/>
          </w:tcPr>
          <w:p w:rsidR="00471A6D" w:rsidRPr="00120162" w:rsidRDefault="00A42393" w:rsidP="00DA50C9">
            <w:pPr>
              <w:spacing w:after="0" w:line="276" w:lineRule="auto"/>
              <w:jc w:val="center"/>
              <w:rPr>
                <w:rFonts w:ascii="Times New Roman" w:hAnsi="Times New Roman"/>
              </w:rPr>
            </w:pPr>
            <w:r w:rsidRPr="00120162">
              <w:rPr>
                <w:rFonts w:ascii="Times New Roman" w:hAnsi="Times New Roman"/>
              </w:rPr>
              <w:t>-</w:t>
            </w:r>
          </w:p>
        </w:tc>
      </w:tr>
      <w:tr w:rsidR="00471A6D" w:rsidRPr="00120162" w:rsidTr="000B616D">
        <w:trPr>
          <w:trHeight w:val="417"/>
        </w:trPr>
        <w:tc>
          <w:tcPr>
            <w:tcW w:w="219" w:type="pct"/>
            <w:vMerge/>
            <w:tcBorders>
              <w:left w:val="single" w:sz="4" w:space="0" w:color="auto"/>
              <w:right w:val="single" w:sz="4" w:space="0" w:color="auto"/>
            </w:tcBorders>
          </w:tcPr>
          <w:p w:rsidR="00471A6D" w:rsidRPr="00120162" w:rsidRDefault="00471A6D" w:rsidP="00DA50C9">
            <w:pPr>
              <w:spacing w:after="0" w:line="276" w:lineRule="auto"/>
              <w:jc w:val="center"/>
              <w:rPr>
                <w:rFonts w:ascii="Times New Roman" w:hAnsi="Times New Roman"/>
                <w:lang w:eastAsia="ru-RU"/>
              </w:rPr>
            </w:pPr>
          </w:p>
        </w:tc>
        <w:tc>
          <w:tcPr>
            <w:tcW w:w="1333" w:type="pct"/>
            <w:gridSpan w:val="2"/>
            <w:vMerge/>
            <w:tcBorders>
              <w:left w:val="single" w:sz="4" w:space="0" w:color="auto"/>
              <w:bottom w:val="single" w:sz="4" w:space="0" w:color="auto"/>
              <w:right w:val="single" w:sz="4" w:space="0" w:color="auto"/>
            </w:tcBorders>
            <w:shd w:val="clear" w:color="auto" w:fill="auto"/>
          </w:tcPr>
          <w:p w:rsidR="00471A6D" w:rsidRPr="00120162" w:rsidRDefault="00471A6D" w:rsidP="00120162">
            <w:pPr>
              <w:spacing w:after="0" w:line="276" w:lineRule="auto"/>
              <w:jc w:val="both"/>
              <w:rPr>
                <w:rFonts w:ascii="Times New Roman" w:hAnsi="Times New Roman"/>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МБ</w:t>
            </w:r>
          </w:p>
        </w:tc>
        <w:tc>
          <w:tcPr>
            <w:tcW w:w="710" w:type="pct"/>
            <w:gridSpan w:val="2"/>
            <w:vMerge/>
            <w:tcBorders>
              <w:left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bCs/>
                <w:lang w:eastAsia="ru-RU"/>
              </w:rPr>
            </w:pPr>
          </w:p>
        </w:tc>
        <w:tc>
          <w:tcPr>
            <w:tcW w:w="378" w:type="pct"/>
            <w:gridSpan w:val="2"/>
            <w:vMerge/>
            <w:tcBorders>
              <w:left w:val="single" w:sz="4" w:space="0" w:color="auto"/>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p>
        </w:tc>
        <w:tc>
          <w:tcPr>
            <w:tcW w:w="375" w:type="pct"/>
            <w:tcBorders>
              <w:top w:val="single" w:sz="4" w:space="0" w:color="auto"/>
              <w:left w:val="nil"/>
              <w:bottom w:val="single" w:sz="4" w:space="0" w:color="auto"/>
              <w:right w:val="single" w:sz="4" w:space="0" w:color="auto"/>
            </w:tcBorders>
            <w:shd w:val="clear" w:color="auto" w:fill="auto"/>
          </w:tcPr>
          <w:p w:rsidR="00471A6D" w:rsidRPr="00120162" w:rsidRDefault="00471A6D" w:rsidP="000B616D">
            <w:pPr>
              <w:spacing w:after="0" w:line="276" w:lineRule="auto"/>
              <w:jc w:val="center"/>
              <w:rPr>
                <w:rFonts w:ascii="Times New Roman" w:hAnsi="Times New Roman"/>
              </w:rPr>
            </w:pPr>
            <w:r w:rsidRPr="00120162">
              <w:rPr>
                <w:rFonts w:ascii="Times New Roman" w:hAnsi="Times New Roman"/>
              </w:rPr>
              <w:t>4</w:t>
            </w:r>
            <w:r w:rsidR="000B616D">
              <w:rPr>
                <w:rFonts w:ascii="Times New Roman" w:hAnsi="Times New Roman"/>
              </w:rPr>
              <w:t>1</w:t>
            </w:r>
            <w:r w:rsidRPr="00120162">
              <w:rPr>
                <w:rFonts w:ascii="Times New Roman" w:hAnsi="Times New Roman"/>
              </w:rPr>
              <w:t xml:space="preserve"> 4</w:t>
            </w:r>
            <w:r w:rsidR="000B616D" w:rsidRPr="00120162">
              <w:rPr>
                <w:rFonts w:ascii="Times New Roman" w:hAnsi="Times New Roman"/>
              </w:rPr>
              <w:t>86</w:t>
            </w:r>
            <w:r w:rsidRPr="00120162">
              <w:rPr>
                <w:rFonts w:ascii="Times New Roman" w:hAnsi="Times New Roman"/>
              </w:rPr>
              <w:t>,</w:t>
            </w:r>
            <w:r w:rsidR="000B616D">
              <w:rPr>
                <w:rFonts w:ascii="Times New Roman" w:hAnsi="Times New Roman"/>
              </w:rPr>
              <w:t>5</w:t>
            </w:r>
          </w:p>
        </w:tc>
        <w:tc>
          <w:tcPr>
            <w:tcW w:w="382" w:type="pct"/>
            <w:tcBorders>
              <w:top w:val="single" w:sz="4" w:space="0" w:color="auto"/>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42</w:t>
            </w:r>
            <w:r w:rsidR="00A42393" w:rsidRPr="00120162">
              <w:rPr>
                <w:rFonts w:ascii="Times New Roman" w:hAnsi="Times New Roman"/>
              </w:rPr>
              <w:t> </w:t>
            </w:r>
            <w:r w:rsidRPr="00120162">
              <w:rPr>
                <w:rFonts w:ascii="Times New Roman" w:hAnsi="Times New Roman"/>
              </w:rPr>
              <w:t>238</w:t>
            </w:r>
            <w:r w:rsidR="00A42393" w:rsidRPr="00120162">
              <w:rPr>
                <w:rFonts w:ascii="Times New Roman" w:hAnsi="Times New Roman"/>
              </w:rPr>
              <w:t>,</w:t>
            </w:r>
            <w:r w:rsidRPr="00120162">
              <w:rPr>
                <w:rFonts w:ascii="Times New Roman" w:hAnsi="Times New Roman"/>
              </w:rPr>
              <w:t>5</w:t>
            </w:r>
          </w:p>
        </w:tc>
        <w:tc>
          <w:tcPr>
            <w:tcW w:w="378" w:type="pct"/>
            <w:tcBorders>
              <w:top w:val="single" w:sz="4" w:space="0" w:color="auto"/>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44 857,6</w:t>
            </w:r>
          </w:p>
        </w:tc>
        <w:tc>
          <w:tcPr>
            <w:tcW w:w="378" w:type="pct"/>
            <w:tcBorders>
              <w:top w:val="single" w:sz="4" w:space="0" w:color="auto"/>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47 012,3</w:t>
            </w:r>
          </w:p>
        </w:tc>
        <w:tc>
          <w:tcPr>
            <w:tcW w:w="422" w:type="pct"/>
            <w:tcBorders>
              <w:top w:val="single" w:sz="4" w:space="0" w:color="auto"/>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55395,6</w:t>
            </w:r>
          </w:p>
        </w:tc>
      </w:tr>
      <w:tr w:rsidR="00471A6D" w:rsidRPr="00120162" w:rsidTr="000B616D">
        <w:trPr>
          <w:trHeight w:val="300"/>
        </w:trPr>
        <w:tc>
          <w:tcPr>
            <w:tcW w:w="219" w:type="pct"/>
            <w:vMerge/>
            <w:tcBorders>
              <w:left w:val="single" w:sz="4" w:space="0" w:color="auto"/>
              <w:right w:val="single" w:sz="4" w:space="0" w:color="auto"/>
            </w:tcBorders>
          </w:tcPr>
          <w:p w:rsidR="00471A6D" w:rsidRPr="00120162" w:rsidRDefault="00471A6D" w:rsidP="00DA50C9">
            <w:pPr>
              <w:spacing w:after="0" w:line="276" w:lineRule="auto"/>
              <w:jc w:val="center"/>
              <w:rPr>
                <w:rFonts w:ascii="Times New Roman" w:hAnsi="Times New Roman"/>
                <w:lang w:eastAsia="ru-RU"/>
              </w:rPr>
            </w:pPr>
          </w:p>
        </w:tc>
        <w:tc>
          <w:tcPr>
            <w:tcW w:w="1333" w:type="pct"/>
            <w:gridSpan w:val="2"/>
            <w:vMerge w:val="restart"/>
            <w:tcBorders>
              <w:top w:val="single" w:sz="4" w:space="0" w:color="auto"/>
              <w:left w:val="single" w:sz="4" w:space="0" w:color="auto"/>
              <w:right w:val="single" w:sz="4" w:space="0" w:color="auto"/>
            </w:tcBorders>
            <w:shd w:val="clear" w:color="auto" w:fill="auto"/>
          </w:tcPr>
          <w:p w:rsidR="00471A6D" w:rsidRPr="00120162" w:rsidRDefault="00471A6D" w:rsidP="00120162">
            <w:pPr>
              <w:spacing w:after="0" w:line="276" w:lineRule="auto"/>
              <w:jc w:val="both"/>
              <w:rPr>
                <w:rFonts w:ascii="Times New Roman" w:hAnsi="Times New Roman"/>
              </w:rPr>
            </w:pPr>
            <w:r w:rsidRPr="00120162">
              <w:rPr>
                <w:rFonts w:ascii="Times New Roman" w:hAnsi="Times New Roman"/>
              </w:rPr>
              <w:t>МБУК «Дом культуры пос. Стекольный»</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ОБ</w:t>
            </w:r>
          </w:p>
        </w:tc>
        <w:tc>
          <w:tcPr>
            <w:tcW w:w="710" w:type="pct"/>
            <w:gridSpan w:val="2"/>
            <w:vMerge/>
            <w:tcBorders>
              <w:left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bCs/>
                <w:lang w:eastAsia="ru-RU"/>
              </w:rPr>
            </w:pPr>
          </w:p>
        </w:tc>
        <w:tc>
          <w:tcPr>
            <w:tcW w:w="378" w:type="pct"/>
            <w:gridSpan w:val="2"/>
            <w:vMerge w:val="restart"/>
            <w:tcBorders>
              <w:top w:val="single" w:sz="4" w:space="0" w:color="auto"/>
              <w:left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131 500,0</w:t>
            </w:r>
          </w:p>
          <w:p w:rsidR="00471A6D" w:rsidRPr="00120162" w:rsidRDefault="00471A6D" w:rsidP="00DA50C9">
            <w:pPr>
              <w:spacing w:after="0" w:line="276" w:lineRule="auto"/>
              <w:jc w:val="center"/>
              <w:rPr>
                <w:rFonts w:ascii="Times New Roman" w:hAnsi="Times New Roman"/>
              </w:rPr>
            </w:pPr>
          </w:p>
        </w:tc>
        <w:tc>
          <w:tcPr>
            <w:tcW w:w="375" w:type="pct"/>
            <w:tcBorders>
              <w:top w:val="single" w:sz="4" w:space="0" w:color="auto"/>
              <w:left w:val="nil"/>
              <w:bottom w:val="single" w:sz="4" w:space="0" w:color="auto"/>
              <w:right w:val="single" w:sz="4" w:space="0" w:color="auto"/>
            </w:tcBorders>
            <w:shd w:val="clear" w:color="auto" w:fill="auto"/>
          </w:tcPr>
          <w:p w:rsidR="00471A6D" w:rsidRPr="00120162" w:rsidRDefault="00A42393" w:rsidP="00DA50C9">
            <w:pPr>
              <w:spacing w:after="0" w:line="276" w:lineRule="auto"/>
              <w:jc w:val="center"/>
              <w:rPr>
                <w:rFonts w:ascii="Times New Roman" w:hAnsi="Times New Roman"/>
              </w:rPr>
            </w:pPr>
            <w:r w:rsidRPr="00120162">
              <w:rPr>
                <w:rFonts w:ascii="Times New Roman" w:hAnsi="Times New Roman"/>
              </w:rPr>
              <w:t>-</w:t>
            </w:r>
          </w:p>
        </w:tc>
        <w:tc>
          <w:tcPr>
            <w:tcW w:w="382" w:type="pct"/>
            <w:tcBorders>
              <w:top w:val="single" w:sz="4" w:space="0" w:color="auto"/>
              <w:left w:val="nil"/>
              <w:bottom w:val="single" w:sz="4" w:space="0" w:color="auto"/>
              <w:right w:val="single" w:sz="4" w:space="0" w:color="auto"/>
            </w:tcBorders>
            <w:shd w:val="clear" w:color="auto" w:fill="auto"/>
          </w:tcPr>
          <w:p w:rsidR="00471A6D" w:rsidRPr="00120162" w:rsidRDefault="00A42393" w:rsidP="00DA50C9">
            <w:pPr>
              <w:spacing w:after="0" w:line="276" w:lineRule="auto"/>
              <w:jc w:val="center"/>
              <w:rPr>
                <w:rFonts w:ascii="Times New Roman" w:hAnsi="Times New Roman"/>
              </w:rPr>
            </w:pPr>
            <w:r w:rsidRPr="00120162">
              <w:rPr>
                <w:rFonts w:ascii="Times New Roman" w:hAnsi="Times New Roman"/>
              </w:rPr>
              <w:t>-</w:t>
            </w:r>
          </w:p>
        </w:tc>
        <w:tc>
          <w:tcPr>
            <w:tcW w:w="378" w:type="pct"/>
            <w:tcBorders>
              <w:top w:val="single" w:sz="4" w:space="0" w:color="auto"/>
              <w:left w:val="nil"/>
              <w:bottom w:val="single" w:sz="4" w:space="0" w:color="auto"/>
              <w:right w:val="single" w:sz="4" w:space="0" w:color="auto"/>
            </w:tcBorders>
            <w:shd w:val="clear" w:color="auto" w:fill="auto"/>
          </w:tcPr>
          <w:p w:rsidR="00471A6D" w:rsidRPr="00120162" w:rsidRDefault="00A42393" w:rsidP="00DA50C9">
            <w:pPr>
              <w:spacing w:after="0" w:line="276" w:lineRule="auto"/>
              <w:jc w:val="center"/>
              <w:rPr>
                <w:rFonts w:ascii="Times New Roman" w:hAnsi="Times New Roman"/>
              </w:rPr>
            </w:pPr>
            <w:r w:rsidRPr="00120162">
              <w:rPr>
                <w:rFonts w:ascii="Times New Roman" w:hAnsi="Times New Roman"/>
              </w:rPr>
              <w:t>-</w:t>
            </w:r>
          </w:p>
        </w:tc>
        <w:tc>
          <w:tcPr>
            <w:tcW w:w="378" w:type="pct"/>
            <w:tcBorders>
              <w:top w:val="single" w:sz="4" w:space="0" w:color="auto"/>
              <w:left w:val="nil"/>
              <w:bottom w:val="single" w:sz="4" w:space="0" w:color="auto"/>
              <w:right w:val="single" w:sz="4" w:space="0" w:color="auto"/>
            </w:tcBorders>
            <w:shd w:val="clear" w:color="auto" w:fill="auto"/>
          </w:tcPr>
          <w:p w:rsidR="00471A6D" w:rsidRPr="00120162" w:rsidRDefault="00A42393" w:rsidP="00DA50C9">
            <w:pPr>
              <w:spacing w:after="0" w:line="276" w:lineRule="auto"/>
              <w:jc w:val="center"/>
              <w:rPr>
                <w:rFonts w:ascii="Times New Roman" w:hAnsi="Times New Roman"/>
              </w:rPr>
            </w:pPr>
            <w:r w:rsidRPr="00120162">
              <w:rPr>
                <w:rFonts w:ascii="Times New Roman" w:hAnsi="Times New Roman"/>
              </w:rPr>
              <w:t>-</w:t>
            </w:r>
          </w:p>
        </w:tc>
        <w:tc>
          <w:tcPr>
            <w:tcW w:w="422" w:type="pct"/>
            <w:tcBorders>
              <w:top w:val="single" w:sz="4" w:space="0" w:color="auto"/>
              <w:left w:val="nil"/>
              <w:bottom w:val="single" w:sz="4" w:space="0" w:color="auto"/>
              <w:right w:val="single" w:sz="4" w:space="0" w:color="auto"/>
            </w:tcBorders>
            <w:shd w:val="clear" w:color="auto" w:fill="auto"/>
          </w:tcPr>
          <w:p w:rsidR="00471A6D" w:rsidRPr="00120162" w:rsidRDefault="00A42393" w:rsidP="00DA50C9">
            <w:pPr>
              <w:spacing w:after="0" w:line="276" w:lineRule="auto"/>
              <w:jc w:val="center"/>
              <w:rPr>
                <w:rFonts w:ascii="Times New Roman" w:hAnsi="Times New Roman"/>
              </w:rPr>
            </w:pPr>
            <w:r w:rsidRPr="00120162">
              <w:rPr>
                <w:rFonts w:ascii="Times New Roman" w:hAnsi="Times New Roman"/>
              </w:rPr>
              <w:t>-</w:t>
            </w:r>
          </w:p>
        </w:tc>
      </w:tr>
      <w:tr w:rsidR="00471A6D" w:rsidRPr="00120162" w:rsidTr="000B616D">
        <w:trPr>
          <w:trHeight w:val="360"/>
        </w:trPr>
        <w:tc>
          <w:tcPr>
            <w:tcW w:w="219" w:type="pct"/>
            <w:vMerge/>
            <w:tcBorders>
              <w:left w:val="single" w:sz="4" w:space="0" w:color="auto"/>
              <w:bottom w:val="single" w:sz="4" w:space="0" w:color="auto"/>
              <w:right w:val="single" w:sz="4" w:space="0" w:color="auto"/>
            </w:tcBorders>
          </w:tcPr>
          <w:p w:rsidR="00471A6D" w:rsidRPr="00120162" w:rsidRDefault="00471A6D" w:rsidP="00DA50C9">
            <w:pPr>
              <w:spacing w:after="0" w:line="276" w:lineRule="auto"/>
              <w:jc w:val="center"/>
              <w:rPr>
                <w:rFonts w:ascii="Times New Roman" w:hAnsi="Times New Roman"/>
                <w:lang w:eastAsia="ru-RU"/>
              </w:rPr>
            </w:pPr>
          </w:p>
        </w:tc>
        <w:tc>
          <w:tcPr>
            <w:tcW w:w="1333" w:type="pct"/>
            <w:gridSpan w:val="2"/>
            <w:vMerge/>
            <w:tcBorders>
              <w:left w:val="single" w:sz="4" w:space="0" w:color="auto"/>
              <w:bottom w:val="single" w:sz="4" w:space="0" w:color="auto"/>
              <w:right w:val="single" w:sz="4" w:space="0" w:color="auto"/>
            </w:tcBorders>
            <w:shd w:val="clear" w:color="auto" w:fill="auto"/>
          </w:tcPr>
          <w:p w:rsidR="00471A6D" w:rsidRPr="00120162" w:rsidRDefault="00471A6D" w:rsidP="00120162">
            <w:pPr>
              <w:spacing w:after="0" w:line="276" w:lineRule="auto"/>
              <w:jc w:val="both"/>
              <w:rPr>
                <w:rFonts w:ascii="Times New Roman" w:hAnsi="Times New Roman"/>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МБ</w:t>
            </w:r>
          </w:p>
        </w:tc>
        <w:tc>
          <w:tcPr>
            <w:tcW w:w="710" w:type="pct"/>
            <w:gridSpan w:val="2"/>
            <w:vMerge/>
            <w:tcBorders>
              <w:left w:val="single" w:sz="4" w:space="0" w:color="auto"/>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bCs/>
                <w:lang w:eastAsia="ru-RU"/>
              </w:rPr>
            </w:pPr>
          </w:p>
        </w:tc>
        <w:tc>
          <w:tcPr>
            <w:tcW w:w="378" w:type="pct"/>
            <w:gridSpan w:val="2"/>
            <w:vMerge/>
            <w:tcBorders>
              <w:left w:val="single" w:sz="4" w:space="0" w:color="auto"/>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p>
        </w:tc>
        <w:tc>
          <w:tcPr>
            <w:tcW w:w="375" w:type="pct"/>
            <w:tcBorders>
              <w:top w:val="nil"/>
              <w:left w:val="nil"/>
              <w:bottom w:val="single" w:sz="4" w:space="0" w:color="auto"/>
              <w:right w:val="single" w:sz="4" w:space="0" w:color="auto"/>
            </w:tcBorders>
            <w:shd w:val="clear" w:color="auto" w:fill="auto"/>
          </w:tcPr>
          <w:p w:rsidR="00471A6D" w:rsidRPr="00120162" w:rsidRDefault="00471A6D" w:rsidP="000B616D">
            <w:pPr>
              <w:spacing w:after="0" w:line="276" w:lineRule="auto"/>
              <w:jc w:val="center"/>
              <w:rPr>
                <w:rFonts w:ascii="Times New Roman" w:hAnsi="Times New Roman"/>
              </w:rPr>
            </w:pPr>
            <w:r w:rsidRPr="00120162">
              <w:rPr>
                <w:rFonts w:ascii="Times New Roman" w:hAnsi="Times New Roman"/>
              </w:rPr>
              <w:t>2</w:t>
            </w:r>
            <w:r w:rsidR="000B616D">
              <w:rPr>
                <w:rFonts w:ascii="Times New Roman" w:hAnsi="Times New Roman"/>
              </w:rPr>
              <w:t>5 183</w:t>
            </w:r>
            <w:r w:rsidR="00A42393" w:rsidRPr="00120162">
              <w:rPr>
                <w:rFonts w:ascii="Times New Roman" w:hAnsi="Times New Roman"/>
              </w:rPr>
              <w:t>,</w:t>
            </w:r>
            <w:r w:rsidR="000B616D">
              <w:rPr>
                <w:rFonts w:ascii="Times New Roman" w:hAnsi="Times New Roman"/>
              </w:rPr>
              <w:t>6</w:t>
            </w:r>
          </w:p>
        </w:tc>
        <w:tc>
          <w:tcPr>
            <w:tcW w:w="382" w:type="pct"/>
            <w:tcBorders>
              <w:top w:val="nil"/>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27 561,8</w:t>
            </w:r>
          </w:p>
        </w:tc>
        <w:tc>
          <w:tcPr>
            <w:tcW w:w="378" w:type="pct"/>
            <w:tcBorders>
              <w:top w:val="nil"/>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24 427,2</w:t>
            </w:r>
          </w:p>
        </w:tc>
        <w:tc>
          <w:tcPr>
            <w:tcW w:w="378" w:type="pct"/>
            <w:tcBorders>
              <w:top w:val="nil"/>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25 335,5</w:t>
            </w:r>
          </w:p>
        </w:tc>
        <w:tc>
          <w:tcPr>
            <w:tcW w:w="422" w:type="pct"/>
            <w:tcBorders>
              <w:top w:val="nil"/>
              <w:left w:val="nil"/>
              <w:bottom w:val="single" w:sz="4" w:space="0" w:color="auto"/>
              <w:right w:val="single" w:sz="4" w:space="0" w:color="auto"/>
            </w:tcBorders>
            <w:shd w:val="clear" w:color="auto" w:fill="auto"/>
          </w:tcPr>
          <w:p w:rsidR="00471A6D" w:rsidRPr="00120162" w:rsidRDefault="00471A6D" w:rsidP="00DA50C9">
            <w:pPr>
              <w:spacing w:after="0" w:line="276" w:lineRule="auto"/>
              <w:jc w:val="center"/>
              <w:rPr>
                <w:rFonts w:ascii="Times New Roman" w:hAnsi="Times New Roman"/>
              </w:rPr>
            </w:pPr>
            <w:r w:rsidRPr="00120162">
              <w:rPr>
                <w:rFonts w:ascii="Times New Roman" w:hAnsi="Times New Roman"/>
              </w:rPr>
              <w:t>28 991,9</w:t>
            </w:r>
          </w:p>
        </w:tc>
      </w:tr>
      <w:tr w:rsidR="00DA50C9" w:rsidRPr="00120162" w:rsidTr="000B616D">
        <w:trPr>
          <w:trHeight w:val="420"/>
        </w:trPr>
        <w:tc>
          <w:tcPr>
            <w:tcW w:w="219" w:type="pct"/>
            <w:vMerge w:val="restart"/>
            <w:tcBorders>
              <w:top w:val="single" w:sz="4" w:space="0" w:color="auto"/>
              <w:left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4.1.1</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226BDC">
            <w:pPr>
              <w:spacing w:after="0" w:line="276" w:lineRule="auto"/>
              <w:jc w:val="both"/>
              <w:rPr>
                <w:rFonts w:ascii="Times New Roman" w:hAnsi="Times New Roman"/>
              </w:rPr>
            </w:pPr>
            <w:proofErr w:type="gramStart"/>
            <w:r w:rsidRPr="00120162">
              <w:rPr>
                <w:rFonts w:ascii="Times New Roman" w:hAnsi="Times New Roman"/>
              </w:rPr>
              <w:t>Выплата заработной платы отдельным категориям работников в соответствии</w:t>
            </w:r>
            <w:r w:rsidR="00226BDC">
              <w:rPr>
                <w:rFonts w:ascii="Times New Roman" w:hAnsi="Times New Roman"/>
              </w:rPr>
              <w:t xml:space="preserve"> с </w:t>
            </w:r>
            <w:r w:rsidRPr="00120162">
              <w:rPr>
                <w:rFonts w:ascii="Times New Roman" w:hAnsi="Times New Roman"/>
              </w:rPr>
              <w:t>Указ</w:t>
            </w:r>
            <w:r w:rsidR="00226BDC">
              <w:rPr>
                <w:rFonts w:ascii="Times New Roman" w:hAnsi="Times New Roman"/>
              </w:rPr>
              <w:t>ом</w:t>
            </w:r>
            <w:r w:rsidRPr="00120162">
              <w:rPr>
                <w:rFonts w:ascii="Times New Roman" w:hAnsi="Times New Roman"/>
              </w:rPr>
              <w:t xml:space="preserve"> Президента Р</w:t>
            </w:r>
            <w:r w:rsidR="00226BDC">
              <w:rPr>
                <w:rFonts w:ascii="Times New Roman" w:hAnsi="Times New Roman"/>
              </w:rPr>
              <w:t xml:space="preserve">оссийской </w:t>
            </w:r>
            <w:r w:rsidRPr="00120162">
              <w:rPr>
                <w:rFonts w:ascii="Times New Roman" w:hAnsi="Times New Roman"/>
              </w:rPr>
              <w:t>Ф</w:t>
            </w:r>
            <w:r w:rsidR="00226BDC">
              <w:rPr>
                <w:rFonts w:ascii="Times New Roman" w:hAnsi="Times New Roman"/>
              </w:rPr>
              <w:t>едерации</w:t>
            </w:r>
            <w:r w:rsidRPr="00120162">
              <w:rPr>
                <w:rFonts w:ascii="Times New Roman" w:hAnsi="Times New Roman"/>
              </w:rPr>
              <w:t xml:space="preserve"> от 07.05.2012 </w:t>
            </w:r>
            <w:r w:rsidR="00226BDC">
              <w:rPr>
                <w:rFonts w:ascii="Times New Roman" w:hAnsi="Times New Roman"/>
              </w:rPr>
              <w:t>№</w:t>
            </w:r>
            <w:r w:rsidRPr="00120162">
              <w:rPr>
                <w:rFonts w:ascii="Times New Roman" w:hAnsi="Times New Roman"/>
              </w:rPr>
              <w:t xml:space="preserve"> 597 </w:t>
            </w:r>
            <w:r w:rsidR="00226BDC">
              <w:rPr>
                <w:rFonts w:ascii="Times New Roman" w:hAnsi="Times New Roman"/>
              </w:rPr>
              <w:t>«</w:t>
            </w:r>
            <w:r w:rsidRPr="00120162">
              <w:rPr>
                <w:rFonts w:ascii="Times New Roman" w:hAnsi="Times New Roman"/>
              </w:rPr>
              <w:t>О мероприятиях по реализации государственной социальной политики</w:t>
            </w:r>
            <w:r w:rsidR="00226BDC">
              <w:rPr>
                <w:rFonts w:ascii="Times New Roman" w:hAnsi="Times New Roman"/>
              </w:rPr>
              <w:t xml:space="preserve">», </w:t>
            </w:r>
            <w:r w:rsidRPr="00120162">
              <w:rPr>
                <w:rFonts w:ascii="Times New Roman" w:hAnsi="Times New Roman"/>
              </w:rPr>
              <w:t xml:space="preserve">от 01.06.2012 </w:t>
            </w:r>
            <w:r w:rsidR="00226BDC">
              <w:rPr>
                <w:rFonts w:ascii="Times New Roman" w:hAnsi="Times New Roman"/>
              </w:rPr>
              <w:t>№</w:t>
            </w:r>
            <w:r w:rsidRPr="00120162">
              <w:rPr>
                <w:rFonts w:ascii="Times New Roman" w:hAnsi="Times New Roman"/>
              </w:rPr>
              <w:t xml:space="preserve"> 761 </w:t>
            </w:r>
            <w:r w:rsidR="00226BDC">
              <w:rPr>
                <w:rFonts w:ascii="Times New Roman" w:hAnsi="Times New Roman"/>
              </w:rPr>
              <w:t>«</w:t>
            </w:r>
            <w:r w:rsidRPr="00120162">
              <w:rPr>
                <w:rFonts w:ascii="Times New Roman" w:hAnsi="Times New Roman"/>
              </w:rPr>
              <w:t>О Национальной стратегии действий в интересах детей на 2012 - 2017 годы</w:t>
            </w:r>
            <w:r w:rsidR="00226BDC">
              <w:rPr>
                <w:rFonts w:ascii="Times New Roman" w:hAnsi="Times New Roman"/>
              </w:rPr>
              <w:t>»</w:t>
            </w:r>
            <w:r w:rsidRPr="00120162">
              <w:rPr>
                <w:rFonts w:ascii="Times New Roman" w:hAnsi="Times New Roman"/>
              </w:rPr>
              <w:t xml:space="preserve">, в том числе на частичную компенсацию дополнительных расходов в связи с </w:t>
            </w:r>
            <w:r w:rsidR="006E43CB" w:rsidRPr="00120162">
              <w:rPr>
                <w:rFonts w:ascii="Times New Roman" w:hAnsi="Times New Roman"/>
              </w:rPr>
              <w:t>индексацией оплаты</w:t>
            </w:r>
            <w:r w:rsidR="00226BDC">
              <w:rPr>
                <w:rFonts w:ascii="Times New Roman" w:hAnsi="Times New Roman"/>
              </w:rPr>
              <w:t xml:space="preserve"> труда работников муниципальных</w:t>
            </w:r>
            <w:r w:rsidRPr="00120162">
              <w:rPr>
                <w:rFonts w:ascii="Times New Roman" w:hAnsi="Times New Roman"/>
              </w:rPr>
              <w:t xml:space="preserve"> учрежд</w:t>
            </w:r>
            <w:r w:rsidR="00226BDC">
              <w:rPr>
                <w:rFonts w:ascii="Times New Roman" w:hAnsi="Times New Roman"/>
              </w:rPr>
              <w:t>ений с 01.08.2023 и 01.12. 2023</w:t>
            </w:r>
            <w:proofErr w:type="gramEnd"/>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p w:rsidR="00B67815" w:rsidRPr="00120162" w:rsidRDefault="00B67815" w:rsidP="00DA50C9">
            <w:pPr>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441"/>
        </w:trPr>
        <w:tc>
          <w:tcPr>
            <w:tcW w:w="219" w:type="pct"/>
            <w:vMerge/>
            <w:tcBorders>
              <w:left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 xml:space="preserve">МБУК «Дом культуры Хасынского </w:t>
            </w:r>
            <w:r w:rsidR="00226BDC" w:rsidRPr="00120162">
              <w:rPr>
                <w:rFonts w:ascii="Times New Roman" w:hAnsi="Times New Roman"/>
              </w:rPr>
              <w:t>муниципального округа</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p>
        </w:tc>
        <w:tc>
          <w:tcPr>
            <w:tcW w:w="710" w:type="pct"/>
            <w:gridSpan w:val="2"/>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60"/>
        </w:trPr>
        <w:tc>
          <w:tcPr>
            <w:tcW w:w="219" w:type="pct"/>
            <w:vMerge/>
            <w:tcBorders>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МБУК «Дом культуры пос. Стекольный»</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p>
        </w:tc>
        <w:tc>
          <w:tcPr>
            <w:tcW w:w="710" w:type="pct"/>
            <w:gridSpan w:val="2"/>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0B616D" w:rsidRPr="00120162" w:rsidTr="000B616D">
        <w:trPr>
          <w:trHeight w:val="1408"/>
        </w:trPr>
        <w:tc>
          <w:tcPr>
            <w:tcW w:w="219" w:type="pct"/>
            <w:vMerge w:val="restart"/>
            <w:tcBorders>
              <w:top w:val="single" w:sz="4" w:space="0" w:color="auto"/>
              <w:left w:val="single" w:sz="4" w:space="0" w:color="auto"/>
              <w:bottom w:val="single" w:sz="4" w:space="0" w:color="auto"/>
              <w:right w:val="single" w:sz="4" w:space="0" w:color="auto"/>
            </w:tcBorders>
          </w:tcPr>
          <w:p w:rsidR="000B616D" w:rsidRPr="00120162" w:rsidRDefault="000B616D" w:rsidP="00DA50C9">
            <w:pPr>
              <w:spacing w:after="0" w:line="276" w:lineRule="auto"/>
              <w:jc w:val="center"/>
              <w:rPr>
                <w:rFonts w:ascii="Times New Roman" w:hAnsi="Times New Roman"/>
                <w:lang w:eastAsia="ru-RU"/>
              </w:rPr>
            </w:pPr>
            <w:r w:rsidRPr="00120162">
              <w:rPr>
                <w:rFonts w:ascii="Times New Roman" w:hAnsi="Times New Roman"/>
                <w:lang w:eastAsia="ru-RU"/>
              </w:rPr>
              <w:t>4.2.</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0B616D" w:rsidRPr="00120162" w:rsidRDefault="000B616D" w:rsidP="00120162">
            <w:pPr>
              <w:spacing w:after="0" w:line="276" w:lineRule="auto"/>
              <w:jc w:val="both"/>
              <w:rPr>
                <w:rFonts w:ascii="Times New Roman" w:hAnsi="Times New Roman"/>
              </w:rPr>
            </w:pPr>
            <w:r w:rsidRPr="00120162">
              <w:rPr>
                <w:rFonts w:ascii="Times New Roman" w:hAnsi="Times New Roman"/>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должности на постоянной основе в муниципальном образовании «Хасынский </w:t>
            </w:r>
            <w:r>
              <w:rPr>
                <w:rFonts w:ascii="Times New Roman" w:hAnsi="Times New Roman"/>
                <w:bCs/>
                <w:lang w:eastAsia="ru-RU"/>
              </w:rPr>
              <w:t xml:space="preserve">муниципальный </w:t>
            </w:r>
            <w:r w:rsidRPr="00120162">
              <w:rPr>
                <w:rFonts w:ascii="Times New Roman" w:hAnsi="Times New Roman"/>
                <w:bCs/>
                <w:lang w:eastAsia="ru-RU"/>
              </w:rPr>
              <w:t>округ Магаданской области</w:t>
            </w:r>
            <w:r w:rsidRPr="00120162">
              <w:rPr>
                <w:rFonts w:ascii="Times New Roman" w:hAnsi="Times New Roman"/>
              </w:rPr>
              <w:t>» и членам их семей</w:t>
            </w:r>
          </w:p>
        </w:tc>
        <w:tc>
          <w:tcPr>
            <w:tcW w:w="425" w:type="pct"/>
            <w:vMerge w:val="restart"/>
            <w:tcBorders>
              <w:top w:val="single" w:sz="4" w:space="0" w:color="auto"/>
              <w:left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0B616D" w:rsidRPr="00120162" w:rsidRDefault="000B616D"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4 788,4</w:t>
            </w:r>
          </w:p>
        </w:tc>
        <w:tc>
          <w:tcPr>
            <w:tcW w:w="375"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1 334,5</w:t>
            </w:r>
          </w:p>
        </w:tc>
        <w:tc>
          <w:tcPr>
            <w:tcW w:w="382"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805,3</w:t>
            </w:r>
          </w:p>
        </w:tc>
        <w:tc>
          <w:tcPr>
            <w:tcW w:w="378" w:type="pct"/>
            <w:tcBorders>
              <w:top w:val="nil"/>
              <w:left w:val="nil"/>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bCs/>
              </w:rPr>
            </w:pPr>
            <w:r w:rsidRPr="00120162">
              <w:rPr>
                <w:rFonts w:ascii="Times New Roman" w:hAnsi="Times New Roman"/>
                <w:bCs/>
              </w:rPr>
              <w:t>880,0</w:t>
            </w:r>
          </w:p>
        </w:tc>
        <w:tc>
          <w:tcPr>
            <w:tcW w:w="378" w:type="pct"/>
            <w:tcBorders>
              <w:top w:val="nil"/>
              <w:left w:val="nil"/>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bCs/>
              </w:rPr>
            </w:pPr>
            <w:r w:rsidRPr="00120162">
              <w:rPr>
                <w:rFonts w:ascii="Times New Roman" w:hAnsi="Times New Roman"/>
                <w:bCs/>
              </w:rPr>
              <w:t>1 050,0</w:t>
            </w:r>
          </w:p>
        </w:tc>
        <w:tc>
          <w:tcPr>
            <w:tcW w:w="422" w:type="pct"/>
            <w:tcBorders>
              <w:top w:val="nil"/>
              <w:left w:val="nil"/>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bCs/>
              </w:rPr>
            </w:pPr>
            <w:r w:rsidRPr="00120162">
              <w:rPr>
                <w:rFonts w:ascii="Times New Roman" w:hAnsi="Times New Roman"/>
                <w:bCs/>
              </w:rPr>
              <w:t>718,6</w:t>
            </w:r>
          </w:p>
        </w:tc>
      </w:tr>
      <w:tr w:rsidR="000B616D" w:rsidRPr="00120162" w:rsidTr="000B616D">
        <w:trPr>
          <w:trHeight w:val="450"/>
        </w:trPr>
        <w:tc>
          <w:tcPr>
            <w:tcW w:w="219" w:type="pct"/>
            <w:vMerge/>
            <w:tcBorders>
              <w:top w:val="single" w:sz="4" w:space="0" w:color="auto"/>
              <w:left w:val="single" w:sz="4" w:space="0" w:color="auto"/>
              <w:bottom w:val="single" w:sz="4" w:space="0" w:color="auto"/>
              <w:right w:val="single" w:sz="4" w:space="0" w:color="auto"/>
            </w:tcBorders>
          </w:tcPr>
          <w:p w:rsidR="000B616D" w:rsidRPr="00120162" w:rsidRDefault="000B616D"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0B616D" w:rsidRPr="00120162" w:rsidRDefault="000B616D"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2 644,3</w:t>
            </w:r>
          </w:p>
        </w:tc>
        <w:tc>
          <w:tcPr>
            <w:tcW w:w="375"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636,0</w:t>
            </w:r>
          </w:p>
        </w:tc>
        <w:tc>
          <w:tcPr>
            <w:tcW w:w="382"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249,9</w:t>
            </w:r>
          </w:p>
        </w:tc>
        <w:tc>
          <w:tcPr>
            <w:tcW w:w="378" w:type="pct"/>
            <w:tcBorders>
              <w:top w:val="nil"/>
              <w:left w:val="nil"/>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rPr>
            </w:pPr>
            <w:r w:rsidRPr="00120162">
              <w:rPr>
                <w:rFonts w:ascii="Times New Roman" w:hAnsi="Times New Roman"/>
              </w:rPr>
              <w:t>750,0</w:t>
            </w:r>
          </w:p>
        </w:tc>
        <w:tc>
          <w:tcPr>
            <w:tcW w:w="378" w:type="pct"/>
            <w:tcBorders>
              <w:top w:val="nil"/>
              <w:left w:val="nil"/>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rPr>
            </w:pPr>
            <w:r w:rsidRPr="00120162">
              <w:rPr>
                <w:rFonts w:ascii="Times New Roman" w:hAnsi="Times New Roman"/>
              </w:rPr>
              <w:t>450,0</w:t>
            </w:r>
          </w:p>
        </w:tc>
        <w:tc>
          <w:tcPr>
            <w:tcW w:w="422" w:type="pct"/>
            <w:tcBorders>
              <w:top w:val="nil"/>
              <w:left w:val="nil"/>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rPr>
            </w:pPr>
            <w:r w:rsidRPr="00120162">
              <w:rPr>
                <w:rFonts w:ascii="Times New Roman" w:hAnsi="Times New Roman"/>
              </w:rPr>
              <w:t>558,4</w:t>
            </w:r>
          </w:p>
        </w:tc>
      </w:tr>
      <w:tr w:rsidR="00DA50C9" w:rsidRPr="00120162" w:rsidTr="000B616D">
        <w:trPr>
          <w:trHeight w:val="360"/>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2 144,1</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698,5</w:t>
            </w:r>
          </w:p>
        </w:tc>
        <w:tc>
          <w:tcPr>
            <w:tcW w:w="382" w:type="pct"/>
            <w:tcBorders>
              <w:top w:val="nil"/>
              <w:left w:val="nil"/>
              <w:bottom w:val="single" w:sz="4" w:space="0" w:color="auto"/>
              <w:right w:val="single" w:sz="4" w:space="0" w:color="auto"/>
            </w:tcBorders>
            <w:shd w:val="clear" w:color="auto" w:fill="auto"/>
          </w:tcPr>
          <w:p w:rsidR="00B67815" w:rsidRPr="00120162" w:rsidRDefault="000B616D" w:rsidP="00DA50C9">
            <w:pPr>
              <w:spacing w:after="0" w:line="276" w:lineRule="auto"/>
              <w:jc w:val="center"/>
              <w:rPr>
                <w:rFonts w:ascii="Times New Roman" w:hAnsi="Times New Roman"/>
              </w:rPr>
            </w:pPr>
            <w:r w:rsidRPr="00120162">
              <w:rPr>
                <w:rFonts w:ascii="Times New Roman" w:hAnsi="Times New Roman"/>
              </w:rPr>
              <w:t>555,4</w:t>
            </w:r>
          </w:p>
        </w:tc>
        <w:tc>
          <w:tcPr>
            <w:tcW w:w="378" w:type="pct"/>
            <w:tcBorders>
              <w:top w:val="nil"/>
              <w:left w:val="nil"/>
              <w:bottom w:val="single" w:sz="4" w:space="0" w:color="auto"/>
              <w:right w:val="single" w:sz="4" w:space="0" w:color="auto"/>
            </w:tcBorders>
            <w:shd w:val="clear" w:color="auto" w:fill="auto"/>
          </w:tcPr>
          <w:p w:rsidR="00B67815" w:rsidRPr="00120162" w:rsidRDefault="000B616D" w:rsidP="00DA50C9">
            <w:pPr>
              <w:spacing w:after="0" w:line="276" w:lineRule="auto"/>
              <w:jc w:val="center"/>
              <w:rPr>
                <w:rFonts w:ascii="Times New Roman" w:hAnsi="Times New Roman"/>
              </w:rPr>
            </w:pPr>
            <w:r>
              <w:rPr>
                <w:rFonts w:ascii="Times New Roman" w:hAnsi="Times New Roman"/>
              </w:rPr>
              <w:t>13</w:t>
            </w:r>
            <w:r w:rsidR="00B67815"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0B616D" w:rsidP="00DA50C9">
            <w:pPr>
              <w:spacing w:after="0" w:line="276" w:lineRule="auto"/>
              <w:jc w:val="center"/>
              <w:rPr>
                <w:rFonts w:ascii="Times New Roman" w:hAnsi="Times New Roman"/>
              </w:rPr>
            </w:pPr>
            <w:r>
              <w:rPr>
                <w:rFonts w:ascii="Times New Roman" w:hAnsi="Times New Roman"/>
              </w:rPr>
              <w:t>600</w:t>
            </w:r>
            <w:r w:rsidR="00B67815" w:rsidRPr="00120162">
              <w:rPr>
                <w:rFonts w:ascii="Times New Roman" w:hAnsi="Times New Roman"/>
              </w:rPr>
              <w:t>,0</w:t>
            </w:r>
          </w:p>
        </w:tc>
        <w:tc>
          <w:tcPr>
            <w:tcW w:w="422" w:type="pct"/>
            <w:tcBorders>
              <w:top w:val="nil"/>
              <w:left w:val="nil"/>
              <w:bottom w:val="single" w:sz="4" w:space="0" w:color="auto"/>
              <w:right w:val="single" w:sz="4" w:space="0" w:color="auto"/>
            </w:tcBorders>
            <w:shd w:val="clear" w:color="auto" w:fill="auto"/>
          </w:tcPr>
          <w:p w:rsidR="00B67815" w:rsidRPr="00120162" w:rsidRDefault="000B616D" w:rsidP="000B616D">
            <w:pPr>
              <w:spacing w:after="0" w:line="276" w:lineRule="auto"/>
              <w:jc w:val="center"/>
              <w:rPr>
                <w:rFonts w:ascii="Times New Roman" w:hAnsi="Times New Roman"/>
              </w:rPr>
            </w:pPr>
            <w:r>
              <w:rPr>
                <w:rFonts w:ascii="Times New Roman" w:hAnsi="Times New Roman"/>
              </w:rPr>
              <w:t>160</w:t>
            </w:r>
            <w:r w:rsidR="00B67815" w:rsidRPr="00120162">
              <w:rPr>
                <w:rFonts w:ascii="Times New Roman" w:hAnsi="Times New Roman"/>
              </w:rPr>
              <w:t>,</w:t>
            </w:r>
            <w:r>
              <w:rPr>
                <w:rFonts w:ascii="Times New Roman" w:hAnsi="Times New Roman"/>
              </w:rPr>
              <w:t>2</w:t>
            </w:r>
          </w:p>
        </w:tc>
      </w:tr>
      <w:tr w:rsidR="000B616D" w:rsidRPr="00120162" w:rsidTr="000B616D">
        <w:trPr>
          <w:trHeight w:val="1286"/>
        </w:trPr>
        <w:tc>
          <w:tcPr>
            <w:tcW w:w="219" w:type="pct"/>
            <w:vMerge w:val="restart"/>
            <w:tcBorders>
              <w:top w:val="single" w:sz="4" w:space="0" w:color="auto"/>
              <w:left w:val="single" w:sz="4" w:space="0" w:color="auto"/>
              <w:bottom w:val="single" w:sz="4" w:space="0" w:color="auto"/>
              <w:right w:val="single" w:sz="4" w:space="0" w:color="auto"/>
            </w:tcBorders>
          </w:tcPr>
          <w:p w:rsidR="000B616D" w:rsidRPr="00120162" w:rsidRDefault="000B616D" w:rsidP="00DA50C9">
            <w:pPr>
              <w:spacing w:after="0" w:line="276" w:lineRule="auto"/>
              <w:jc w:val="center"/>
              <w:rPr>
                <w:rFonts w:ascii="Times New Roman" w:hAnsi="Times New Roman"/>
                <w:lang w:eastAsia="ru-RU"/>
              </w:rPr>
            </w:pPr>
            <w:r w:rsidRPr="00120162">
              <w:rPr>
                <w:rFonts w:ascii="Times New Roman" w:hAnsi="Times New Roman"/>
                <w:lang w:eastAsia="ru-RU"/>
              </w:rPr>
              <w:t>4.3.</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0B616D" w:rsidRPr="00120162" w:rsidRDefault="000B616D" w:rsidP="00120162">
            <w:pPr>
              <w:spacing w:after="0" w:line="276" w:lineRule="auto"/>
              <w:jc w:val="both"/>
              <w:rPr>
                <w:rFonts w:ascii="Times New Roman" w:hAnsi="Times New Roman"/>
              </w:rPr>
            </w:pPr>
            <w:r w:rsidRPr="00120162">
              <w:rPr>
                <w:rFonts w:ascii="Times New Roman" w:hAnsi="Times New Roman"/>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425" w:type="pct"/>
            <w:vMerge w:val="restart"/>
            <w:tcBorders>
              <w:top w:val="single" w:sz="4" w:space="0" w:color="auto"/>
              <w:left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0B616D" w:rsidRPr="00120162" w:rsidRDefault="000B616D"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rPr>
            </w:pPr>
            <w:r w:rsidRPr="000B616D">
              <w:rPr>
                <w:rFonts w:ascii="Times New Roman" w:hAnsi="Times New Roman"/>
              </w:rPr>
              <w:t>79,6</w:t>
            </w:r>
          </w:p>
        </w:tc>
        <w:tc>
          <w:tcPr>
            <w:tcW w:w="375" w:type="pct"/>
            <w:tcBorders>
              <w:top w:val="nil"/>
              <w:left w:val="nil"/>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rPr>
            </w:pPr>
            <w:r>
              <w:rPr>
                <w:rFonts w:ascii="Times New Roman" w:hAnsi="Times New Roman"/>
              </w:rPr>
              <w:t>79</w:t>
            </w:r>
            <w:r w:rsidRPr="00120162">
              <w:rPr>
                <w:rFonts w:ascii="Times New Roman" w:hAnsi="Times New Roman"/>
              </w:rPr>
              <w:t>,</w:t>
            </w:r>
            <w:r>
              <w:rPr>
                <w:rFonts w:ascii="Times New Roman" w:hAnsi="Times New Roman"/>
              </w:rPr>
              <w:t>6</w:t>
            </w:r>
          </w:p>
        </w:tc>
        <w:tc>
          <w:tcPr>
            <w:tcW w:w="382"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r>
      <w:tr w:rsidR="000B616D" w:rsidRPr="00120162" w:rsidTr="000B616D">
        <w:trPr>
          <w:trHeight w:val="405"/>
        </w:trPr>
        <w:tc>
          <w:tcPr>
            <w:tcW w:w="219" w:type="pct"/>
            <w:vMerge/>
            <w:tcBorders>
              <w:top w:val="single" w:sz="4" w:space="0" w:color="auto"/>
              <w:left w:val="single" w:sz="4" w:space="0" w:color="auto"/>
              <w:bottom w:val="single" w:sz="4" w:space="0" w:color="auto"/>
              <w:right w:val="single" w:sz="4" w:space="0" w:color="auto"/>
            </w:tcBorders>
          </w:tcPr>
          <w:p w:rsidR="000B616D" w:rsidRPr="00120162" w:rsidRDefault="000B616D"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0B616D" w:rsidRPr="00120162" w:rsidRDefault="000B616D"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rPr>
            </w:pPr>
            <w:r w:rsidRPr="000B616D">
              <w:rPr>
                <w:rFonts w:ascii="Times New Roman" w:hAnsi="Times New Roman"/>
              </w:rPr>
              <w:t>79,6</w:t>
            </w:r>
          </w:p>
        </w:tc>
        <w:tc>
          <w:tcPr>
            <w:tcW w:w="375" w:type="pct"/>
            <w:tcBorders>
              <w:top w:val="nil"/>
              <w:left w:val="nil"/>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rPr>
            </w:pPr>
            <w:r>
              <w:rPr>
                <w:rFonts w:ascii="Times New Roman" w:hAnsi="Times New Roman"/>
              </w:rPr>
              <w:t>79</w:t>
            </w:r>
            <w:r w:rsidRPr="00120162">
              <w:rPr>
                <w:rFonts w:ascii="Times New Roman" w:hAnsi="Times New Roman"/>
              </w:rPr>
              <w:t>,</w:t>
            </w:r>
            <w:r>
              <w:rPr>
                <w:rFonts w:ascii="Times New Roman" w:hAnsi="Times New Roman"/>
              </w:rPr>
              <w:t>6</w:t>
            </w:r>
          </w:p>
        </w:tc>
        <w:tc>
          <w:tcPr>
            <w:tcW w:w="382"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15"/>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1513"/>
        </w:trPr>
        <w:tc>
          <w:tcPr>
            <w:tcW w:w="219" w:type="pct"/>
            <w:vMerge w:val="restar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4.4.</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w:t>
            </w:r>
            <w:r w:rsidRPr="00120162">
              <w:rPr>
                <w:rFonts w:ascii="Times New Roman" w:hAnsi="Times New Roman"/>
                <w:bCs/>
                <w:lang w:eastAsia="ru-RU"/>
              </w:rPr>
              <w:t xml:space="preserve">муниципальный </w:t>
            </w:r>
            <w:r w:rsidR="00226BDC" w:rsidRPr="00120162">
              <w:rPr>
                <w:rFonts w:ascii="Times New Roman" w:hAnsi="Times New Roman"/>
                <w:bCs/>
                <w:lang w:eastAsia="ru-RU"/>
              </w:rPr>
              <w:t>округ Магаданской</w:t>
            </w:r>
            <w:r w:rsidRPr="00120162">
              <w:rPr>
                <w:rFonts w:ascii="Times New Roman" w:hAnsi="Times New Roman"/>
                <w:bCs/>
                <w:lang w:eastAsia="ru-RU"/>
              </w:rPr>
              <w:t xml:space="preserve"> области</w:t>
            </w:r>
            <w:r w:rsidRPr="00120162">
              <w:rPr>
                <w:rFonts w:ascii="Times New Roman" w:hAnsi="Times New Roman"/>
              </w:rPr>
              <w:t>», прибывшими в соответствии с этими договорами из други</w:t>
            </w:r>
            <w:r w:rsidR="00226BDC">
              <w:rPr>
                <w:rFonts w:ascii="Times New Roman" w:hAnsi="Times New Roman"/>
              </w:rPr>
              <w:t>х регионов Российской Федерации</w:t>
            </w:r>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197"/>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379"/>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990"/>
        </w:trPr>
        <w:tc>
          <w:tcPr>
            <w:tcW w:w="219" w:type="pct"/>
            <w:vMerge w:val="restar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4.5.</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rPr>
              <w:t>Субсидии муниципальным бюджетным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365,8</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365,8</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75"/>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 xml:space="preserve">МБУК «Дом культуры Хасынского </w:t>
            </w:r>
            <w:r w:rsidRPr="00120162">
              <w:rPr>
                <w:rFonts w:ascii="Times New Roman" w:hAnsi="Times New Roman"/>
                <w:bCs/>
                <w:lang w:eastAsia="ru-RU"/>
              </w:rPr>
              <w:t>муниципального округа Магаданской области</w:t>
            </w:r>
            <w:r w:rsidRPr="00120162">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365,8</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365,8</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360"/>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lang w:eastAsia="ru-RU"/>
              </w:rPr>
            </w:pPr>
            <w:r w:rsidRPr="00120162">
              <w:rPr>
                <w:rFonts w:ascii="Times New Roman" w:hAnsi="Times New Roman"/>
              </w:rPr>
              <w:t>МБУК «Дом культуры пос. Стекольный»</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795"/>
        </w:trPr>
        <w:tc>
          <w:tcPr>
            <w:tcW w:w="219" w:type="pct"/>
            <w:vMerge w:val="restar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lang w:eastAsia="ru-RU"/>
              </w:rPr>
              <w:t>4.6.</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r w:rsidRPr="00120162">
              <w:rPr>
                <w:rFonts w:ascii="Times New Roman" w:hAnsi="Times New Roman"/>
                <w:bCs/>
              </w:rPr>
              <w:t>Разработка проектно-сметной документации, проведение работ по проверке достоверности и обоснованности сметной стоимости.</w:t>
            </w:r>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p>
          <w:p w:rsidR="00B67815" w:rsidRPr="00120162" w:rsidRDefault="00B67815"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130,0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130,0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60"/>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226BDC">
            <w:pPr>
              <w:spacing w:after="0" w:line="276" w:lineRule="auto"/>
              <w:jc w:val="both"/>
              <w:rPr>
                <w:rFonts w:ascii="Times New Roman" w:hAnsi="Times New Roman"/>
                <w:lang w:eastAsia="ru-RU"/>
              </w:rPr>
            </w:pPr>
            <w:r w:rsidRPr="00120162">
              <w:rPr>
                <w:rFonts w:ascii="Times New Roman" w:hAnsi="Times New Roman"/>
              </w:rPr>
              <w:t xml:space="preserve">МБУК </w:t>
            </w:r>
            <w:r w:rsidR="00226BDC">
              <w:rPr>
                <w:rFonts w:ascii="Times New Roman" w:hAnsi="Times New Roman"/>
              </w:rPr>
              <w:t>«</w:t>
            </w:r>
            <w:r w:rsidRPr="00120162">
              <w:rPr>
                <w:rFonts w:ascii="Times New Roman" w:hAnsi="Times New Roman"/>
              </w:rPr>
              <w:t xml:space="preserve">Дом культуры Хасынского </w:t>
            </w:r>
            <w:r w:rsidRPr="00120162">
              <w:rPr>
                <w:rFonts w:ascii="Times New Roman" w:hAnsi="Times New Roman"/>
                <w:bCs/>
                <w:lang w:eastAsia="ru-RU"/>
              </w:rPr>
              <w:t>муниципального округа Магаданской области</w:t>
            </w:r>
            <w:r w:rsidR="00226BDC">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360"/>
        </w:trPr>
        <w:tc>
          <w:tcPr>
            <w:tcW w:w="219" w:type="pct"/>
            <w:vMerge/>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9D2821">
            <w:pPr>
              <w:spacing w:after="0" w:line="276" w:lineRule="auto"/>
              <w:jc w:val="both"/>
              <w:rPr>
                <w:rFonts w:ascii="Times New Roman" w:hAnsi="Times New Roman"/>
                <w:lang w:eastAsia="ru-RU"/>
              </w:rPr>
            </w:pPr>
            <w:r w:rsidRPr="00120162">
              <w:rPr>
                <w:rFonts w:ascii="Times New Roman" w:hAnsi="Times New Roman"/>
              </w:rPr>
              <w:t xml:space="preserve">МБУК </w:t>
            </w:r>
            <w:r w:rsidR="009D2821">
              <w:rPr>
                <w:rFonts w:ascii="Times New Roman" w:hAnsi="Times New Roman"/>
              </w:rPr>
              <w:t>«</w:t>
            </w:r>
            <w:r w:rsidRPr="00120162">
              <w:rPr>
                <w:rFonts w:ascii="Times New Roman" w:hAnsi="Times New Roman"/>
              </w:rPr>
              <w:t>Дом культуры пос. Стекольный</w:t>
            </w:r>
            <w:r w:rsidR="009D2821">
              <w:rPr>
                <w:rFonts w:ascii="Times New Roman" w:hAnsi="Times New Roman"/>
              </w:rPr>
              <w:t>»</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lang w:eastAsia="ru-RU"/>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130,0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130,0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60"/>
        </w:trPr>
        <w:tc>
          <w:tcPr>
            <w:tcW w:w="219" w:type="pc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r w:rsidRPr="00120162">
              <w:rPr>
                <w:rFonts w:ascii="Times New Roman" w:hAnsi="Times New Roman"/>
              </w:rPr>
              <w:t>4.7</w:t>
            </w:r>
            <w:r w:rsidR="00C16D13" w:rsidRPr="00120162">
              <w:rPr>
                <w:rFonts w:ascii="Times New Roman" w:hAnsi="Times New Roman"/>
              </w:rPr>
              <w:t>.</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120162">
            <w:pPr>
              <w:spacing w:after="0" w:line="276" w:lineRule="auto"/>
              <w:jc w:val="both"/>
              <w:rPr>
                <w:rFonts w:ascii="Times New Roman" w:hAnsi="Times New Roman"/>
              </w:rPr>
            </w:pPr>
            <w:proofErr w:type="gramStart"/>
            <w:r w:rsidRPr="00120162">
              <w:rPr>
                <w:rFonts w:ascii="Times New Roman" w:hAnsi="Times New Roman"/>
              </w:rPr>
              <w:t>Расходы</w:t>
            </w:r>
            <w:proofErr w:type="gramEnd"/>
            <w:r w:rsidRPr="00120162">
              <w:rPr>
                <w:rFonts w:ascii="Times New Roman" w:hAnsi="Times New Roman"/>
              </w:rPr>
              <w:t xml:space="preserve"> производимые за счет дотации на поддержку мер по обеспечению сбалансированности бюджета муниципального образования (повышения оплаты труда работников муниципальных, бюджетных учреждений, повышения оплаты труда, которые не предусмотрены указами Президента Российской Федерации за счет областного бюджета</w:t>
            </w:r>
          </w:p>
        </w:tc>
        <w:tc>
          <w:tcPr>
            <w:tcW w:w="425" w:type="pct"/>
            <w:vMerge w:val="restart"/>
            <w:tcBorders>
              <w:top w:val="single" w:sz="4" w:space="0" w:color="auto"/>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60"/>
        </w:trPr>
        <w:tc>
          <w:tcPr>
            <w:tcW w:w="219" w:type="pc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9D2821">
            <w:pPr>
              <w:spacing w:after="0" w:line="276" w:lineRule="auto"/>
              <w:jc w:val="both"/>
              <w:rPr>
                <w:rFonts w:ascii="Times New Roman" w:hAnsi="Times New Roman"/>
                <w:lang w:eastAsia="ru-RU"/>
              </w:rPr>
            </w:pPr>
            <w:r w:rsidRPr="00120162">
              <w:rPr>
                <w:rFonts w:ascii="Times New Roman" w:hAnsi="Times New Roman"/>
              </w:rPr>
              <w:t xml:space="preserve">МБУК </w:t>
            </w:r>
            <w:r w:rsidR="009D2821">
              <w:rPr>
                <w:rFonts w:ascii="Times New Roman" w:hAnsi="Times New Roman"/>
              </w:rPr>
              <w:t>«</w:t>
            </w:r>
            <w:r w:rsidRPr="00120162">
              <w:rPr>
                <w:rFonts w:ascii="Times New Roman" w:hAnsi="Times New Roman"/>
              </w:rPr>
              <w:t xml:space="preserve">Дом культуры Хасынского </w:t>
            </w:r>
            <w:r w:rsidRPr="00120162">
              <w:rPr>
                <w:rFonts w:ascii="Times New Roman" w:hAnsi="Times New Roman"/>
                <w:bCs/>
                <w:lang w:eastAsia="ru-RU"/>
              </w:rPr>
              <w:t>муниципального округа Магаданской области</w:t>
            </w:r>
            <w:r w:rsidR="009D2821">
              <w:rPr>
                <w:rFonts w:ascii="Times New Roman" w:hAnsi="Times New Roman"/>
              </w:rPr>
              <w:t>»</w:t>
            </w:r>
          </w:p>
        </w:tc>
        <w:tc>
          <w:tcPr>
            <w:tcW w:w="425" w:type="pct"/>
            <w:vMerge/>
            <w:tcBorders>
              <w:left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360"/>
        </w:trPr>
        <w:tc>
          <w:tcPr>
            <w:tcW w:w="219" w:type="pct"/>
            <w:tcBorders>
              <w:top w:val="single" w:sz="4" w:space="0" w:color="auto"/>
              <w:left w:val="single" w:sz="4" w:space="0" w:color="auto"/>
              <w:bottom w:val="single" w:sz="4" w:space="0" w:color="auto"/>
              <w:right w:val="single" w:sz="4" w:space="0" w:color="auto"/>
            </w:tcBorders>
          </w:tcPr>
          <w:p w:rsidR="00B67815" w:rsidRPr="00120162" w:rsidRDefault="00B67815"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9D2821">
            <w:pPr>
              <w:spacing w:after="0" w:line="276" w:lineRule="auto"/>
              <w:jc w:val="both"/>
              <w:rPr>
                <w:rFonts w:ascii="Times New Roman" w:hAnsi="Times New Roman"/>
                <w:lang w:eastAsia="ru-RU"/>
              </w:rPr>
            </w:pPr>
            <w:r w:rsidRPr="00120162">
              <w:rPr>
                <w:rFonts w:ascii="Times New Roman" w:hAnsi="Times New Roman"/>
              </w:rPr>
              <w:t xml:space="preserve">МБУК </w:t>
            </w:r>
            <w:r w:rsidR="009D2821">
              <w:rPr>
                <w:rFonts w:ascii="Times New Roman" w:hAnsi="Times New Roman"/>
              </w:rPr>
              <w:t>«</w:t>
            </w:r>
            <w:r w:rsidRPr="00120162">
              <w:rPr>
                <w:rFonts w:ascii="Times New Roman" w:hAnsi="Times New Roman"/>
              </w:rPr>
              <w:t>Дом культуры пос. Стекольный</w:t>
            </w:r>
            <w:r w:rsidR="009D2821">
              <w:rPr>
                <w:rFonts w:ascii="Times New Roman" w:hAnsi="Times New Roman"/>
              </w:rPr>
              <w:t>»</w:t>
            </w:r>
          </w:p>
        </w:tc>
        <w:tc>
          <w:tcPr>
            <w:tcW w:w="425" w:type="pct"/>
            <w:vMerge/>
            <w:tcBorders>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B67815" w:rsidRPr="00120162" w:rsidRDefault="00B67815"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60"/>
        </w:trPr>
        <w:tc>
          <w:tcPr>
            <w:tcW w:w="219" w:type="pct"/>
            <w:vMerge w:val="restart"/>
            <w:tcBorders>
              <w:top w:val="single" w:sz="4" w:space="0" w:color="auto"/>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r w:rsidRPr="00120162">
              <w:rPr>
                <w:rFonts w:ascii="Times New Roman" w:hAnsi="Times New Roman"/>
                <w:lang w:eastAsia="ru-RU"/>
              </w:rPr>
              <w:t>4.8.</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bCs/>
                <w:lang w:eastAsia="ru-RU"/>
              </w:rPr>
            </w:pPr>
            <w:r w:rsidRPr="00120162">
              <w:rPr>
                <w:rFonts w:ascii="Times New Roman" w:hAnsi="Times New Roman"/>
                <w:bCs/>
              </w:rPr>
              <w:t xml:space="preserve">Погашение просроченной кредиторской задолженности по коммунальным услугам муниципальных бюджетных и казенных учреждений округа перед </w:t>
            </w:r>
            <w:proofErr w:type="spellStart"/>
            <w:r w:rsidRPr="00120162">
              <w:rPr>
                <w:rFonts w:ascii="Times New Roman" w:hAnsi="Times New Roman"/>
                <w:bCs/>
              </w:rPr>
              <w:t>ресурсоснабжающими</w:t>
            </w:r>
            <w:proofErr w:type="spellEnd"/>
            <w:r w:rsidRPr="00120162">
              <w:rPr>
                <w:rFonts w:ascii="Times New Roman" w:hAnsi="Times New Roman"/>
                <w:bCs/>
              </w:rPr>
              <w:t xml:space="preserve"> организациями МУП «</w:t>
            </w:r>
            <w:proofErr w:type="spellStart"/>
            <w:r w:rsidRPr="00120162">
              <w:rPr>
                <w:rFonts w:ascii="Times New Roman" w:hAnsi="Times New Roman"/>
                <w:bCs/>
              </w:rPr>
              <w:t>Комэнерго</w:t>
            </w:r>
            <w:proofErr w:type="spellEnd"/>
            <w:r w:rsidRPr="00120162">
              <w:rPr>
                <w:rFonts w:ascii="Times New Roman" w:hAnsi="Times New Roman"/>
                <w:bCs/>
              </w:rPr>
              <w:t>» и МУП «Стекольный-</w:t>
            </w:r>
            <w:proofErr w:type="spellStart"/>
            <w:r w:rsidRPr="00120162">
              <w:rPr>
                <w:rFonts w:ascii="Times New Roman" w:hAnsi="Times New Roman"/>
                <w:bCs/>
              </w:rPr>
              <w:t>комэнерго</w:t>
            </w:r>
            <w:proofErr w:type="spellEnd"/>
            <w:r w:rsidRPr="00120162">
              <w:rPr>
                <w:rFonts w:ascii="Times New Roman" w:hAnsi="Times New Roman"/>
                <w:bCs/>
              </w:rPr>
              <w:t>» и частичное погашение задолженности по основному долгу и госпошлине по договорам цессии</w:t>
            </w:r>
          </w:p>
        </w:tc>
        <w:tc>
          <w:tcPr>
            <w:tcW w:w="425" w:type="pct"/>
            <w:tcBorders>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1 166,2</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1 166,2</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60"/>
        </w:trPr>
        <w:tc>
          <w:tcPr>
            <w:tcW w:w="219" w:type="pct"/>
            <w:vMerge/>
            <w:tcBorders>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3A3C16">
            <w:pPr>
              <w:spacing w:after="0" w:line="276" w:lineRule="auto"/>
              <w:jc w:val="both"/>
              <w:rPr>
                <w:rFonts w:ascii="Times New Roman" w:hAnsi="Times New Roman"/>
                <w:bCs/>
              </w:rPr>
            </w:pPr>
            <w:r w:rsidRPr="00120162">
              <w:rPr>
                <w:rFonts w:ascii="Times New Roman" w:hAnsi="Times New Roman"/>
              </w:rPr>
              <w:t xml:space="preserve">МБУК </w:t>
            </w:r>
            <w:r w:rsidR="003A3C16">
              <w:rPr>
                <w:rFonts w:ascii="Times New Roman" w:hAnsi="Times New Roman"/>
              </w:rPr>
              <w:t>«</w:t>
            </w:r>
            <w:r w:rsidRPr="00120162">
              <w:rPr>
                <w:rFonts w:ascii="Times New Roman" w:hAnsi="Times New Roman"/>
              </w:rPr>
              <w:t xml:space="preserve">Дом культуры Хасынского </w:t>
            </w:r>
            <w:r w:rsidRPr="00120162">
              <w:rPr>
                <w:rFonts w:ascii="Times New Roman" w:hAnsi="Times New Roman"/>
                <w:bCs/>
                <w:lang w:eastAsia="ru-RU"/>
              </w:rPr>
              <w:t>муниципального округа Магаданской области</w:t>
            </w:r>
            <w:r w:rsidR="003A3C16">
              <w:rPr>
                <w:rFonts w:ascii="Times New Roman" w:hAnsi="Times New Roman"/>
              </w:rPr>
              <w:t>»</w:t>
            </w:r>
          </w:p>
        </w:tc>
        <w:tc>
          <w:tcPr>
            <w:tcW w:w="425" w:type="pct"/>
            <w:tcBorders>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1 166,2</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1 166,2</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0B616D" w:rsidRPr="00120162" w:rsidTr="000B616D">
        <w:trPr>
          <w:trHeight w:val="360"/>
        </w:trPr>
        <w:tc>
          <w:tcPr>
            <w:tcW w:w="219" w:type="pct"/>
            <w:tcBorders>
              <w:top w:val="single" w:sz="4" w:space="0" w:color="auto"/>
              <w:left w:val="single" w:sz="4" w:space="0" w:color="auto"/>
              <w:bottom w:val="single" w:sz="4" w:space="0" w:color="auto"/>
              <w:right w:val="single" w:sz="4" w:space="0" w:color="auto"/>
            </w:tcBorders>
          </w:tcPr>
          <w:p w:rsidR="000B616D" w:rsidRPr="00120162" w:rsidRDefault="000B616D"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0B616D" w:rsidRPr="00120162" w:rsidRDefault="000B616D" w:rsidP="00120162">
            <w:pPr>
              <w:spacing w:after="0" w:line="276" w:lineRule="auto"/>
              <w:jc w:val="both"/>
              <w:rPr>
                <w:rFonts w:ascii="Times New Roman" w:hAnsi="Times New Roman"/>
              </w:rPr>
            </w:pPr>
            <w:r w:rsidRPr="00120162">
              <w:rPr>
                <w:rFonts w:ascii="Times New Roman" w:hAnsi="Times New Roman"/>
              </w:rPr>
              <w:t>За счет областного бюджета</w:t>
            </w:r>
          </w:p>
        </w:tc>
        <w:tc>
          <w:tcPr>
            <w:tcW w:w="425" w:type="pct"/>
            <w:tcBorders>
              <w:left w:val="single" w:sz="4" w:space="0" w:color="auto"/>
              <w:bottom w:val="single" w:sz="4" w:space="0" w:color="auto"/>
              <w:right w:val="single" w:sz="4" w:space="0" w:color="auto"/>
            </w:tcBorders>
            <w:shd w:val="clear" w:color="auto" w:fill="auto"/>
          </w:tcPr>
          <w:p w:rsidR="000B616D" w:rsidRPr="00120162" w:rsidRDefault="000B616D"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0B616D" w:rsidRPr="00120162" w:rsidRDefault="000B616D"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rPr>
            </w:pPr>
            <w:r w:rsidRPr="00120162">
              <w:rPr>
                <w:rFonts w:ascii="Times New Roman" w:hAnsi="Times New Roman"/>
              </w:rPr>
              <w:t>1 166,2</w:t>
            </w:r>
          </w:p>
        </w:tc>
        <w:tc>
          <w:tcPr>
            <w:tcW w:w="375" w:type="pct"/>
            <w:tcBorders>
              <w:top w:val="nil"/>
              <w:left w:val="nil"/>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0B616D" w:rsidRPr="00120162" w:rsidRDefault="000B616D" w:rsidP="000B616D">
            <w:pPr>
              <w:spacing w:after="0" w:line="276" w:lineRule="auto"/>
              <w:jc w:val="center"/>
              <w:rPr>
                <w:rFonts w:ascii="Times New Roman" w:hAnsi="Times New Roman"/>
              </w:rPr>
            </w:pPr>
            <w:r w:rsidRPr="00120162">
              <w:rPr>
                <w:rFonts w:ascii="Times New Roman" w:hAnsi="Times New Roman"/>
              </w:rPr>
              <w:t>1 166,2</w:t>
            </w:r>
          </w:p>
        </w:tc>
        <w:tc>
          <w:tcPr>
            <w:tcW w:w="378"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0B616D" w:rsidRPr="00120162" w:rsidRDefault="000B616D"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60"/>
        </w:trPr>
        <w:tc>
          <w:tcPr>
            <w:tcW w:w="219" w:type="pct"/>
            <w:tcBorders>
              <w:top w:val="single" w:sz="4" w:space="0" w:color="auto"/>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bCs/>
              </w:rPr>
              <w:t>5</w:t>
            </w:r>
            <w:r w:rsidR="00120162">
              <w:rPr>
                <w:rFonts w:ascii="Times New Roman" w:hAnsi="Times New Roman"/>
                <w:bCs/>
              </w:rPr>
              <w:t>.</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bCs/>
                <w:iCs/>
              </w:rPr>
              <w:t>Предоставление дополнительной меры социальной поддержки гражданам, призванным на военную службу по мобилизации</w:t>
            </w:r>
          </w:p>
        </w:tc>
        <w:tc>
          <w:tcPr>
            <w:tcW w:w="425" w:type="pct"/>
            <w:vMerge w:val="restart"/>
            <w:tcBorders>
              <w:left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lang w:eastAsia="ru-RU"/>
              </w:rPr>
            </w:pPr>
            <w:r w:rsidRPr="00120162">
              <w:rPr>
                <w:rFonts w:ascii="Times New Roman" w:hAnsi="Times New Roman"/>
                <w:bCs/>
              </w:rPr>
              <w:t>2024-2028</w:t>
            </w:r>
          </w:p>
        </w:tc>
        <w:tc>
          <w:tcPr>
            <w:tcW w:w="710" w:type="pct"/>
            <w:gridSpan w:val="2"/>
            <w:vMerge w:val="restart"/>
            <w:tcBorders>
              <w:top w:val="single" w:sz="4" w:space="0" w:color="auto"/>
              <w:left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3 552,8</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1 776,4</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1 77</w:t>
            </w:r>
            <w:bookmarkStart w:id="1" w:name="_GoBack"/>
            <w:bookmarkEnd w:id="1"/>
            <w:r w:rsidRPr="00120162">
              <w:rPr>
                <w:rFonts w:ascii="Times New Roman" w:hAnsi="Times New Roman"/>
              </w:rPr>
              <w:t>6,4</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360"/>
        </w:trPr>
        <w:tc>
          <w:tcPr>
            <w:tcW w:w="219" w:type="pct"/>
            <w:tcBorders>
              <w:top w:val="single" w:sz="4" w:space="0" w:color="auto"/>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5.1.</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bCs/>
                <w:iCs/>
              </w:rPr>
              <w:t>Расходы на реализацию мер социальной поддержки мобилизованных граждан и членов их семей</w:t>
            </w:r>
          </w:p>
        </w:tc>
        <w:tc>
          <w:tcPr>
            <w:tcW w:w="425" w:type="pct"/>
            <w:vMerge/>
            <w:tcBorders>
              <w:left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lang w:eastAsia="ru-RU"/>
              </w:rPr>
            </w:pPr>
          </w:p>
        </w:tc>
        <w:tc>
          <w:tcPr>
            <w:tcW w:w="710" w:type="pct"/>
            <w:gridSpan w:val="2"/>
            <w:vMerge/>
            <w:tcBorders>
              <w:left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3 552,8</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1 776,4</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1 776,4</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360"/>
        </w:trPr>
        <w:tc>
          <w:tcPr>
            <w:tcW w:w="219" w:type="pct"/>
            <w:tcBorders>
              <w:top w:val="single" w:sz="4" w:space="0" w:color="auto"/>
              <w:left w:val="single" w:sz="4" w:space="0" w:color="auto"/>
              <w:bottom w:val="single" w:sz="4" w:space="0" w:color="auto"/>
              <w:right w:val="single" w:sz="4" w:space="0" w:color="auto"/>
            </w:tcBorders>
          </w:tcPr>
          <w:p w:rsidR="00C16D13" w:rsidRPr="00120162" w:rsidRDefault="00C16D13" w:rsidP="00DA50C9">
            <w:pPr>
              <w:widowControl w:val="0"/>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3A3C16">
            <w:pPr>
              <w:spacing w:after="0" w:line="276" w:lineRule="auto"/>
              <w:jc w:val="both"/>
              <w:rPr>
                <w:rFonts w:ascii="Times New Roman" w:hAnsi="Times New Roman"/>
              </w:rPr>
            </w:pPr>
            <w:r w:rsidRPr="00120162">
              <w:rPr>
                <w:rFonts w:ascii="Times New Roman" w:hAnsi="Times New Roman"/>
              </w:rPr>
              <w:t xml:space="preserve">МБУК </w:t>
            </w:r>
            <w:r w:rsidR="003A3C16">
              <w:rPr>
                <w:rFonts w:ascii="Times New Roman" w:hAnsi="Times New Roman"/>
              </w:rPr>
              <w:t>«</w:t>
            </w:r>
            <w:r w:rsidRPr="00120162">
              <w:rPr>
                <w:rFonts w:ascii="Times New Roman" w:hAnsi="Times New Roman"/>
              </w:rPr>
              <w:t xml:space="preserve">Дом культуры Хасынского </w:t>
            </w:r>
            <w:r w:rsidRPr="00120162">
              <w:rPr>
                <w:rFonts w:ascii="Times New Roman" w:hAnsi="Times New Roman"/>
                <w:bCs/>
                <w:lang w:eastAsia="ru-RU"/>
              </w:rPr>
              <w:t>муниципального округа Магаданской области</w:t>
            </w:r>
            <w:r w:rsidR="003A3C16">
              <w:rPr>
                <w:rFonts w:ascii="Times New Roman" w:hAnsi="Times New Roman"/>
              </w:rPr>
              <w:t>»</w:t>
            </w:r>
          </w:p>
        </w:tc>
        <w:tc>
          <w:tcPr>
            <w:tcW w:w="425" w:type="pct"/>
            <w:vMerge/>
            <w:tcBorders>
              <w:left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lang w:eastAsia="ru-RU"/>
              </w:rPr>
            </w:pPr>
          </w:p>
        </w:tc>
        <w:tc>
          <w:tcPr>
            <w:tcW w:w="710" w:type="pct"/>
            <w:gridSpan w:val="2"/>
            <w:vMerge/>
            <w:tcBorders>
              <w:left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1 453,6</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726,8</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726,8</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360"/>
        </w:trPr>
        <w:tc>
          <w:tcPr>
            <w:tcW w:w="219" w:type="pct"/>
            <w:tcBorders>
              <w:top w:val="single" w:sz="4" w:space="0" w:color="auto"/>
              <w:left w:val="single" w:sz="4" w:space="0" w:color="auto"/>
              <w:bottom w:val="single" w:sz="4" w:space="0" w:color="auto"/>
              <w:right w:val="single" w:sz="4" w:space="0" w:color="auto"/>
            </w:tcBorders>
          </w:tcPr>
          <w:p w:rsidR="00C16D13" w:rsidRPr="00120162" w:rsidRDefault="00C16D13" w:rsidP="00DA50C9">
            <w:pPr>
              <w:widowControl w:val="0"/>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3A3C16">
            <w:pPr>
              <w:spacing w:after="0" w:line="276" w:lineRule="auto"/>
              <w:jc w:val="both"/>
              <w:rPr>
                <w:rFonts w:ascii="Times New Roman" w:hAnsi="Times New Roman"/>
              </w:rPr>
            </w:pPr>
            <w:r w:rsidRPr="00120162">
              <w:rPr>
                <w:rFonts w:ascii="Times New Roman" w:hAnsi="Times New Roman"/>
              </w:rPr>
              <w:t xml:space="preserve">МБУК </w:t>
            </w:r>
            <w:r w:rsidR="003A3C16">
              <w:rPr>
                <w:rFonts w:ascii="Times New Roman" w:hAnsi="Times New Roman"/>
              </w:rPr>
              <w:t>«</w:t>
            </w:r>
            <w:r w:rsidRPr="00120162">
              <w:rPr>
                <w:rFonts w:ascii="Times New Roman" w:hAnsi="Times New Roman"/>
              </w:rPr>
              <w:t>Дом культуры пос. Стекольный</w:t>
            </w:r>
            <w:r w:rsidR="003A3C16">
              <w:rPr>
                <w:rFonts w:ascii="Times New Roman" w:hAnsi="Times New Roman"/>
              </w:rPr>
              <w:t>»</w:t>
            </w:r>
          </w:p>
        </w:tc>
        <w:tc>
          <w:tcPr>
            <w:tcW w:w="425" w:type="pct"/>
            <w:vMerge/>
            <w:tcBorders>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lang w:eastAsia="ru-RU"/>
              </w:rPr>
            </w:pPr>
          </w:p>
        </w:tc>
        <w:tc>
          <w:tcPr>
            <w:tcW w:w="710" w:type="pct"/>
            <w:gridSpan w:val="2"/>
            <w:vMerge/>
            <w:tcBorders>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2 099,2</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1 049,6</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1 049,6</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tcBorders>
              <w:top w:val="single" w:sz="4" w:space="0" w:color="auto"/>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6.</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bCs/>
              </w:rPr>
              <w:t xml:space="preserve">Отдельные мероприятия в рамках </w:t>
            </w:r>
            <w:proofErr w:type="spellStart"/>
            <w:r w:rsidRPr="00120162">
              <w:rPr>
                <w:rFonts w:ascii="Times New Roman" w:hAnsi="Times New Roman"/>
                <w:bCs/>
              </w:rPr>
              <w:t>софинансирования</w:t>
            </w:r>
            <w:proofErr w:type="spellEnd"/>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val="restart"/>
            <w:tcBorders>
              <w:top w:val="single" w:sz="4" w:space="0" w:color="auto"/>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6.1.</w:t>
            </w:r>
          </w:p>
          <w:p w:rsidR="00C16D13" w:rsidRPr="00120162" w:rsidRDefault="00C16D13" w:rsidP="00DA50C9">
            <w:pPr>
              <w:spacing w:after="0" w:line="276" w:lineRule="auto"/>
              <w:jc w:val="center"/>
              <w:rPr>
                <w:rFonts w:ascii="Times New Roman" w:hAnsi="Times New Roman"/>
              </w:rPr>
            </w:pPr>
          </w:p>
          <w:p w:rsidR="00C16D13" w:rsidRPr="00120162" w:rsidRDefault="00C16D13" w:rsidP="00DA50C9">
            <w:pPr>
              <w:spacing w:after="0" w:line="276" w:lineRule="auto"/>
              <w:jc w:val="center"/>
              <w:rPr>
                <w:rFonts w:ascii="Times New Roman" w:hAnsi="Times New Roman"/>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bCs/>
              </w:rPr>
              <w:t>Мероприятия по повышению оплаты труда работникам муниципальных учреждений культуры,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lang w:eastAsia="ru-RU"/>
              </w:rPr>
            </w:pPr>
          </w:p>
          <w:p w:rsidR="00C16D13" w:rsidRPr="00120162" w:rsidRDefault="00C16D13" w:rsidP="00DA50C9">
            <w:pPr>
              <w:widowControl w:val="0"/>
              <w:spacing w:after="0" w:line="276" w:lineRule="auto"/>
              <w:jc w:val="center"/>
              <w:rPr>
                <w:rFonts w:ascii="Times New Roman" w:hAnsi="Times New Roman"/>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3A3C16">
            <w:pPr>
              <w:spacing w:after="0" w:line="276" w:lineRule="auto"/>
              <w:jc w:val="both"/>
              <w:rPr>
                <w:rFonts w:ascii="Times New Roman" w:hAnsi="Times New Roman"/>
              </w:rPr>
            </w:pPr>
            <w:r w:rsidRPr="00120162">
              <w:rPr>
                <w:rFonts w:ascii="Times New Roman" w:hAnsi="Times New Roman"/>
              </w:rPr>
              <w:t xml:space="preserve">МБУК </w:t>
            </w:r>
            <w:r w:rsidR="003A3C16">
              <w:rPr>
                <w:rFonts w:ascii="Times New Roman" w:hAnsi="Times New Roman"/>
              </w:rPr>
              <w:t>«</w:t>
            </w:r>
            <w:r w:rsidRPr="00120162">
              <w:rPr>
                <w:rFonts w:ascii="Times New Roman" w:hAnsi="Times New Roman"/>
              </w:rPr>
              <w:t xml:space="preserve">Дом культуры Хасынского </w:t>
            </w:r>
            <w:r w:rsidRPr="00120162">
              <w:rPr>
                <w:rFonts w:ascii="Times New Roman" w:hAnsi="Times New Roman"/>
                <w:bCs/>
                <w:lang w:eastAsia="ru-RU"/>
              </w:rPr>
              <w:t>муниципального округа Магаданской области</w:t>
            </w:r>
            <w:r w:rsidR="003A3C16">
              <w:rPr>
                <w:rFonts w:ascii="Times New Roman" w:hAnsi="Times New Roman"/>
              </w:rPr>
              <w:t>»</w:t>
            </w:r>
          </w:p>
        </w:tc>
        <w:tc>
          <w:tcPr>
            <w:tcW w:w="425" w:type="pct"/>
            <w:vMerge w:val="restart"/>
            <w:tcBorders>
              <w:top w:val="single" w:sz="4" w:space="0" w:color="auto"/>
              <w:left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lang w:eastAsia="ru-RU"/>
              </w:rPr>
            </w:pPr>
            <w:r w:rsidRPr="00120162">
              <w:rPr>
                <w:rFonts w:ascii="Times New Roman" w:hAnsi="Times New Roman"/>
              </w:rPr>
              <w:t>За счет областного бюджета</w:t>
            </w:r>
          </w:p>
        </w:tc>
        <w:tc>
          <w:tcPr>
            <w:tcW w:w="425" w:type="pct"/>
            <w:vMerge/>
            <w:tcBorders>
              <w:left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lang w:eastAsia="ru-RU"/>
              </w:rPr>
            </w:pPr>
            <w:r w:rsidRPr="00120162">
              <w:rPr>
                <w:rFonts w:ascii="Times New Roman" w:hAnsi="Times New Roman"/>
              </w:rPr>
              <w:t>За счет местного бюджета</w:t>
            </w:r>
          </w:p>
        </w:tc>
        <w:tc>
          <w:tcPr>
            <w:tcW w:w="425" w:type="pct"/>
            <w:vMerge/>
            <w:tcBorders>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tcBorders>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3A3C16">
            <w:pPr>
              <w:spacing w:after="0" w:line="276" w:lineRule="auto"/>
              <w:jc w:val="both"/>
              <w:rPr>
                <w:rFonts w:ascii="Times New Roman" w:hAnsi="Times New Roman"/>
              </w:rPr>
            </w:pPr>
            <w:r w:rsidRPr="00120162">
              <w:rPr>
                <w:rFonts w:ascii="Times New Roman" w:hAnsi="Times New Roman"/>
              </w:rPr>
              <w:t xml:space="preserve">МБУК </w:t>
            </w:r>
            <w:r w:rsidR="003A3C16">
              <w:rPr>
                <w:rFonts w:ascii="Times New Roman" w:hAnsi="Times New Roman"/>
              </w:rPr>
              <w:t>«</w:t>
            </w:r>
            <w:r w:rsidRPr="00120162">
              <w:rPr>
                <w:rFonts w:ascii="Times New Roman" w:hAnsi="Times New Roman"/>
              </w:rPr>
              <w:t>Дом культуры пос. Стекольный</w:t>
            </w:r>
            <w:r w:rsidR="003A3C16">
              <w:rPr>
                <w:rFonts w:ascii="Times New Roman" w:hAnsi="Times New Roman"/>
              </w:rPr>
              <w:t>»</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tcBorders>
              <w:left w:val="single" w:sz="4" w:space="0" w:color="auto"/>
              <w:bottom w:val="single" w:sz="4" w:space="0" w:color="auto"/>
              <w:right w:val="single" w:sz="4" w:space="0" w:color="auto"/>
            </w:tcBorders>
          </w:tcPr>
          <w:p w:rsidR="00C16D13" w:rsidRPr="00120162" w:rsidRDefault="00C16D13" w:rsidP="00DA50C9">
            <w:pPr>
              <w:widowControl w:val="0"/>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За счет областного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233"/>
        </w:trPr>
        <w:tc>
          <w:tcPr>
            <w:tcW w:w="219" w:type="pct"/>
            <w:tcBorders>
              <w:left w:val="single" w:sz="4" w:space="0" w:color="auto"/>
              <w:bottom w:val="single" w:sz="4" w:space="0" w:color="auto"/>
              <w:right w:val="single" w:sz="4" w:space="0" w:color="auto"/>
            </w:tcBorders>
          </w:tcPr>
          <w:p w:rsidR="00C16D13" w:rsidRPr="00120162" w:rsidRDefault="00C16D13" w:rsidP="00DA50C9">
            <w:pPr>
              <w:widowControl w:val="0"/>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За счет местного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tcBorders>
              <w:top w:val="single" w:sz="4" w:space="0" w:color="auto"/>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r w:rsidRPr="00120162">
              <w:rPr>
                <w:rFonts w:ascii="Times New Roman" w:hAnsi="Times New Roman"/>
                <w:lang w:eastAsia="ru-RU"/>
              </w:rPr>
              <w:t>6.2.</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r w:rsidRPr="00120162">
              <w:rPr>
                <w:rFonts w:ascii="Times New Roman" w:hAnsi="Times New Roman"/>
              </w:rPr>
              <w:br/>
              <w:t>МБУК «Дом культуры пос. Стекольный»</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rPr>
              <w:t>2021</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tcBorders>
              <w:top w:val="single" w:sz="4" w:space="0" w:color="auto"/>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За счет федерального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233"/>
        </w:trPr>
        <w:tc>
          <w:tcPr>
            <w:tcW w:w="219" w:type="pct"/>
            <w:tcBorders>
              <w:top w:val="single" w:sz="4" w:space="0" w:color="auto"/>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За счет областного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tcBorders>
              <w:top w:val="single" w:sz="4" w:space="0" w:color="auto"/>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За счет местного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tcBorders>
              <w:top w:val="single" w:sz="4" w:space="0" w:color="auto"/>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7</w:t>
            </w:r>
            <w:r w:rsidR="00120162">
              <w:rPr>
                <w:rFonts w:ascii="Times New Roman" w:hAnsi="Times New Roman"/>
              </w:rPr>
              <w:t>.</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3A3C16">
            <w:pPr>
              <w:spacing w:after="0" w:line="276" w:lineRule="auto"/>
              <w:jc w:val="both"/>
              <w:rPr>
                <w:rFonts w:ascii="Times New Roman" w:hAnsi="Times New Roman"/>
              </w:rPr>
            </w:pPr>
            <w:r w:rsidRPr="00120162">
              <w:rPr>
                <w:rFonts w:ascii="Times New Roman" w:hAnsi="Times New Roman"/>
                <w:bCs/>
              </w:rPr>
              <w:t xml:space="preserve">Отдельные мероприятия в рамках федерального проекта </w:t>
            </w:r>
            <w:r w:rsidR="003A3C16">
              <w:rPr>
                <w:rFonts w:ascii="Times New Roman" w:hAnsi="Times New Roman"/>
                <w:bCs/>
              </w:rPr>
              <w:t>«</w:t>
            </w:r>
            <w:r w:rsidRPr="00120162">
              <w:rPr>
                <w:rFonts w:ascii="Times New Roman" w:hAnsi="Times New Roman"/>
                <w:bCs/>
              </w:rPr>
              <w:t>Обеспечение качественно нового уровня развития инфраструктуры</w:t>
            </w:r>
            <w:r w:rsidR="003A3C16">
              <w:rPr>
                <w:rFonts w:ascii="Times New Roman" w:hAnsi="Times New Roman"/>
                <w:bCs/>
              </w:rPr>
              <w:t>»</w:t>
            </w:r>
            <w:r w:rsidRPr="00120162">
              <w:rPr>
                <w:rFonts w:ascii="Times New Roman" w:hAnsi="Times New Roman"/>
                <w:bCs/>
              </w:rPr>
              <w:t xml:space="preserve"> (</w:t>
            </w:r>
            <w:r w:rsidR="003A3C16">
              <w:rPr>
                <w:rFonts w:ascii="Times New Roman" w:hAnsi="Times New Roman"/>
                <w:bCs/>
              </w:rPr>
              <w:t>«</w:t>
            </w:r>
            <w:r w:rsidRPr="00120162">
              <w:rPr>
                <w:rFonts w:ascii="Times New Roman" w:hAnsi="Times New Roman"/>
                <w:bCs/>
              </w:rPr>
              <w:t>Культурная среда</w:t>
            </w:r>
            <w:r w:rsidR="003A3C16">
              <w:rPr>
                <w:rFonts w:ascii="Times New Roman" w:hAnsi="Times New Roman"/>
                <w:bCs/>
              </w:rPr>
              <w:t>»</w:t>
            </w:r>
            <w:r w:rsidRPr="00120162">
              <w:rPr>
                <w:rFonts w:ascii="Times New Roman" w:hAnsi="Times New Roman"/>
                <w:bCs/>
              </w:rPr>
              <w:t xml:space="preserve">) национального проекта </w:t>
            </w:r>
            <w:r w:rsidR="003A3C16">
              <w:rPr>
                <w:rFonts w:ascii="Times New Roman" w:hAnsi="Times New Roman"/>
                <w:bCs/>
              </w:rPr>
              <w:t>«</w:t>
            </w:r>
            <w:r w:rsidRPr="00120162">
              <w:rPr>
                <w:rFonts w:ascii="Times New Roman" w:hAnsi="Times New Roman"/>
                <w:bCs/>
              </w:rPr>
              <w:t>Культура</w:t>
            </w:r>
            <w:r w:rsidR="003A3C16">
              <w:rPr>
                <w:rFonts w:ascii="Times New Roman" w:hAnsi="Times New Roman"/>
                <w:bCs/>
              </w:rPr>
              <w:t>»</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bCs/>
              </w:rPr>
              <w:t>2024-2028</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val="restart"/>
            <w:tcBorders>
              <w:top w:val="single" w:sz="4" w:space="0" w:color="auto"/>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7.1.</w:t>
            </w:r>
          </w:p>
          <w:p w:rsidR="00C16D13" w:rsidRPr="00120162" w:rsidRDefault="00C16D13" w:rsidP="00DA50C9">
            <w:pPr>
              <w:spacing w:after="0" w:line="276" w:lineRule="auto"/>
              <w:jc w:val="center"/>
              <w:rPr>
                <w:rFonts w:ascii="Times New Roman" w:hAnsi="Times New Roman"/>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3A3C16">
            <w:pPr>
              <w:spacing w:after="0" w:line="276" w:lineRule="auto"/>
              <w:jc w:val="both"/>
              <w:rPr>
                <w:rFonts w:ascii="Times New Roman" w:hAnsi="Times New Roman"/>
              </w:rPr>
            </w:pPr>
            <w:r w:rsidRPr="00120162">
              <w:rPr>
                <w:rFonts w:ascii="Times New Roman" w:hAnsi="Times New Roman"/>
                <w:bCs/>
              </w:rPr>
              <w:t xml:space="preserve">Реализация национального проекта </w:t>
            </w:r>
            <w:r w:rsidR="003A3C16">
              <w:rPr>
                <w:rFonts w:ascii="Times New Roman" w:hAnsi="Times New Roman"/>
                <w:bCs/>
              </w:rPr>
              <w:t>«</w:t>
            </w:r>
            <w:r w:rsidRPr="00120162">
              <w:rPr>
                <w:rFonts w:ascii="Times New Roman" w:hAnsi="Times New Roman"/>
                <w:bCs/>
              </w:rPr>
              <w:t>Культура</w:t>
            </w:r>
            <w:r w:rsidR="003A3C16">
              <w:rPr>
                <w:rFonts w:ascii="Times New Roman" w:hAnsi="Times New Roman"/>
                <w:bCs/>
              </w:rPr>
              <w:t>»</w:t>
            </w:r>
            <w:r w:rsidRPr="00120162">
              <w:rPr>
                <w:rFonts w:ascii="Times New Roman" w:hAnsi="Times New Roman"/>
                <w:bCs/>
              </w:rPr>
              <w:t xml:space="preserve"> государственная поддержка отрасли культуры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МБУК «Дом культуры пос. Стекольный»</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За счет федерального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За счет областного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tcBorders>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За счет местного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val="restart"/>
            <w:tcBorders>
              <w:left w:val="single" w:sz="4" w:space="0" w:color="auto"/>
              <w:right w:val="single" w:sz="4" w:space="0" w:color="auto"/>
            </w:tcBorders>
          </w:tcPr>
          <w:p w:rsidR="00C16D13" w:rsidRPr="00120162" w:rsidRDefault="00C16D13" w:rsidP="00DA50C9">
            <w:pPr>
              <w:widowControl w:val="0"/>
              <w:spacing w:after="0" w:line="276" w:lineRule="auto"/>
              <w:jc w:val="center"/>
              <w:rPr>
                <w:rFonts w:ascii="Times New Roman" w:hAnsi="Times New Roman"/>
                <w:lang w:eastAsia="ru-RU"/>
              </w:rPr>
            </w:pPr>
            <w:r w:rsidRPr="00120162">
              <w:rPr>
                <w:rFonts w:ascii="Times New Roman" w:hAnsi="Times New Roman"/>
                <w:lang w:eastAsia="ru-RU"/>
              </w:rPr>
              <w:t>7.2</w:t>
            </w:r>
            <w:r w:rsidR="00120162">
              <w:rPr>
                <w:rFonts w:ascii="Times New Roman" w:hAnsi="Times New Roman"/>
                <w:lang w:eastAsia="ru-RU"/>
              </w:rPr>
              <w:t>.</w:t>
            </w:r>
          </w:p>
          <w:p w:rsidR="00C16D13" w:rsidRPr="00120162" w:rsidRDefault="00C16D13" w:rsidP="00DA50C9">
            <w:pPr>
              <w:widowControl w:val="0"/>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3A3C16">
            <w:pPr>
              <w:spacing w:after="0" w:line="276" w:lineRule="auto"/>
              <w:jc w:val="both"/>
              <w:rPr>
                <w:rFonts w:ascii="Times New Roman" w:hAnsi="Times New Roman"/>
              </w:rPr>
            </w:pPr>
            <w:r w:rsidRPr="00120162">
              <w:rPr>
                <w:rFonts w:ascii="Times New Roman" w:hAnsi="Times New Roman"/>
                <w:bCs/>
              </w:rPr>
              <w:t xml:space="preserve">Отдельные мероприятия в рамках федерального проекта </w:t>
            </w:r>
            <w:r w:rsidR="003A3C16">
              <w:rPr>
                <w:rFonts w:ascii="Times New Roman" w:hAnsi="Times New Roman"/>
                <w:bCs/>
              </w:rPr>
              <w:t>«</w:t>
            </w:r>
            <w:r w:rsidRPr="00120162">
              <w:rPr>
                <w:rFonts w:ascii="Times New Roman" w:hAnsi="Times New Roman"/>
                <w:bCs/>
              </w:rPr>
              <w:t>Создание условий для реализации творческого потенциала нации (</w:t>
            </w:r>
            <w:r w:rsidR="003A3C16">
              <w:rPr>
                <w:rFonts w:ascii="Times New Roman" w:hAnsi="Times New Roman"/>
                <w:bCs/>
              </w:rPr>
              <w:t>«</w:t>
            </w:r>
            <w:r w:rsidRPr="00120162">
              <w:rPr>
                <w:rFonts w:ascii="Times New Roman" w:hAnsi="Times New Roman"/>
                <w:bCs/>
              </w:rPr>
              <w:t>Творческие люди</w:t>
            </w:r>
            <w:r w:rsidR="003A3C16">
              <w:rPr>
                <w:rFonts w:ascii="Times New Roman" w:hAnsi="Times New Roman"/>
                <w:bCs/>
              </w:rPr>
              <w:t>»</w:t>
            </w:r>
            <w:r w:rsidRPr="00120162">
              <w:rPr>
                <w:rFonts w:ascii="Times New Roman" w:hAnsi="Times New Roman"/>
                <w:bCs/>
              </w:rPr>
              <w:t xml:space="preserve">) национального проекта </w:t>
            </w:r>
            <w:r w:rsidR="003A3C16">
              <w:rPr>
                <w:rFonts w:ascii="Times New Roman" w:hAnsi="Times New Roman"/>
                <w:bCs/>
              </w:rPr>
              <w:t>«</w:t>
            </w:r>
            <w:r w:rsidRPr="00120162">
              <w:rPr>
                <w:rFonts w:ascii="Times New Roman" w:hAnsi="Times New Roman"/>
                <w:bCs/>
              </w:rPr>
              <w:t>Культура</w:t>
            </w:r>
            <w:r w:rsidR="003A3C16">
              <w:rPr>
                <w:rFonts w:ascii="Times New Roman" w:hAnsi="Times New Roman"/>
                <w:bCs/>
              </w:rPr>
              <w:t>»</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2021</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МБУК «Дом культуры пос. Стекольный»</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r w:rsidRPr="00120162">
              <w:rPr>
                <w:rFonts w:ascii="Times New Roman" w:hAnsi="Times New Roman"/>
                <w:bCs/>
              </w:rPr>
              <w:t>0,0</w:t>
            </w: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widowControl w:val="0"/>
              <w:spacing w:after="0" w:line="276" w:lineRule="auto"/>
              <w:jc w:val="both"/>
              <w:rPr>
                <w:rFonts w:ascii="Times New Roman" w:hAnsi="Times New Roman"/>
              </w:rPr>
            </w:pPr>
            <w:r w:rsidRPr="00120162">
              <w:rPr>
                <w:rFonts w:ascii="Times New Roman" w:hAnsi="Times New Roman"/>
              </w:rPr>
              <w:t>За счет федерального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rPr>
            </w:pP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widowControl w:val="0"/>
              <w:spacing w:after="0" w:line="276" w:lineRule="auto"/>
              <w:jc w:val="both"/>
              <w:rPr>
                <w:rFonts w:ascii="Times New Roman" w:hAnsi="Times New Roman"/>
                <w:bCs/>
                <w:lang w:eastAsia="ru-RU"/>
              </w:rPr>
            </w:pPr>
            <w:r w:rsidRPr="00120162">
              <w:rPr>
                <w:rFonts w:ascii="Times New Roman" w:hAnsi="Times New Roman"/>
              </w:rPr>
              <w:t>За счет областного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tcBorders>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widowControl w:val="0"/>
              <w:spacing w:after="0" w:line="276" w:lineRule="auto"/>
              <w:jc w:val="both"/>
              <w:rPr>
                <w:rFonts w:ascii="Times New Roman" w:hAnsi="Times New Roman"/>
                <w:bCs/>
                <w:lang w:eastAsia="ru-RU"/>
              </w:rPr>
            </w:pPr>
            <w:r w:rsidRPr="00120162">
              <w:rPr>
                <w:rFonts w:ascii="Times New Roman" w:hAnsi="Times New Roman"/>
              </w:rPr>
              <w:t>За счет местного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val="restart"/>
            <w:tcBorders>
              <w:left w:val="single" w:sz="4" w:space="0" w:color="auto"/>
              <w:right w:val="single" w:sz="4" w:space="0" w:color="auto"/>
            </w:tcBorders>
          </w:tcPr>
          <w:p w:rsidR="00C16D13" w:rsidRPr="00120162" w:rsidRDefault="00C16D13" w:rsidP="00DA50C9">
            <w:pPr>
              <w:widowControl w:val="0"/>
              <w:spacing w:after="0" w:line="276" w:lineRule="auto"/>
              <w:jc w:val="center"/>
              <w:rPr>
                <w:rFonts w:ascii="Times New Roman" w:hAnsi="Times New Roman"/>
                <w:lang w:eastAsia="ru-RU"/>
              </w:rPr>
            </w:pPr>
            <w:r w:rsidRPr="00120162">
              <w:rPr>
                <w:rFonts w:ascii="Times New Roman" w:hAnsi="Times New Roman"/>
                <w:lang w:eastAsia="ru-RU"/>
              </w:rPr>
              <w:t>8.</w:t>
            </w:r>
          </w:p>
          <w:p w:rsidR="00C16D13" w:rsidRPr="00120162" w:rsidRDefault="00C16D13" w:rsidP="00DA50C9">
            <w:pPr>
              <w:widowControl w:val="0"/>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widowControl w:val="0"/>
              <w:spacing w:after="0" w:line="276" w:lineRule="auto"/>
              <w:jc w:val="both"/>
              <w:rPr>
                <w:rFonts w:ascii="Times New Roman" w:hAnsi="Times New Roman"/>
                <w:bCs/>
                <w:lang w:eastAsia="ru-RU"/>
              </w:rPr>
            </w:pPr>
            <w:r w:rsidRPr="00120162">
              <w:rPr>
                <w:rFonts w:ascii="Times New Roman" w:hAnsi="Times New Roman"/>
                <w:bCs/>
                <w:lang w:eastAsia="ru-RU"/>
              </w:rPr>
              <w:t>Возмещение расходов на предоставление мер 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ежегодно</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13 840,9</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1 990,3</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1788,9</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3 353,9</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3 353,9</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3 353,9</w:t>
            </w: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 xml:space="preserve">МБУК </w:t>
            </w:r>
            <w:r w:rsidR="003A3C16">
              <w:rPr>
                <w:rFonts w:ascii="Times New Roman" w:hAnsi="Times New Roman"/>
              </w:rPr>
              <w:t>«</w:t>
            </w:r>
            <w:r w:rsidRPr="00120162">
              <w:rPr>
                <w:rFonts w:ascii="Times New Roman" w:hAnsi="Times New Roman"/>
              </w:rPr>
              <w:t xml:space="preserve">Дом культуры Хасынского </w:t>
            </w:r>
            <w:r w:rsidRPr="00120162">
              <w:rPr>
                <w:rFonts w:ascii="Times New Roman" w:hAnsi="Times New Roman"/>
                <w:bCs/>
                <w:lang w:eastAsia="ru-RU"/>
              </w:rPr>
              <w:t>муниципального округа Магаданской области</w:t>
            </w:r>
            <w:r w:rsidR="003A3C16">
              <w:rPr>
                <w:rFonts w:ascii="Times New Roman" w:hAnsi="Times New Roman"/>
              </w:rPr>
              <w:t>»</w:t>
            </w:r>
          </w:p>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за счет областного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9 080,4</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1 172,2</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990,8</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2 305,8</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2 305,80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2 305,80</w:t>
            </w:r>
          </w:p>
        </w:tc>
      </w:tr>
      <w:tr w:rsidR="00DA50C9" w:rsidRPr="00120162" w:rsidTr="000B616D">
        <w:trPr>
          <w:trHeight w:val="233"/>
        </w:trPr>
        <w:tc>
          <w:tcPr>
            <w:tcW w:w="219" w:type="pct"/>
            <w:vMerge/>
            <w:tcBorders>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 xml:space="preserve">МБУК </w:t>
            </w:r>
            <w:r w:rsidR="003A3C16">
              <w:rPr>
                <w:rFonts w:ascii="Times New Roman" w:hAnsi="Times New Roman"/>
              </w:rPr>
              <w:t>«</w:t>
            </w:r>
            <w:r w:rsidRPr="00120162">
              <w:rPr>
                <w:rFonts w:ascii="Times New Roman" w:hAnsi="Times New Roman"/>
              </w:rPr>
              <w:t>Дом культуры пос. Стекольный</w:t>
            </w:r>
            <w:r w:rsidR="003A3C16">
              <w:rPr>
                <w:rFonts w:ascii="Times New Roman" w:hAnsi="Times New Roman"/>
              </w:rPr>
              <w:t>»</w:t>
            </w:r>
          </w:p>
          <w:p w:rsidR="00C16D13" w:rsidRPr="00120162" w:rsidRDefault="00C16D13" w:rsidP="00120162">
            <w:pPr>
              <w:spacing w:after="0" w:line="276" w:lineRule="auto"/>
              <w:jc w:val="both"/>
              <w:rPr>
                <w:rFonts w:ascii="Times New Roman" w:hAnsi="Times New Roman"/>
              </w:rPr>
            </w:pPr>
            <w:r w:rsidRPr="00120162">
              <w:rPr>
                <w:rFonts w:ascii="Times New Roman" w:hAnsi="Times New Roman"/>
              </w:rPr>
              <w:t>за счет областного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4 760,5</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818,1</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798,1</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1 048,1</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1 048,10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1 048,10</w:t>
            </w:r>
          </w:p>
        </w:tc>
      </w:tr>
      <w:tr w:rsidR="00DA50C9" w:rsidRPr="00120162" w:rsidTr="000B616D">
        <w:trPr>
          <w:trHeight w:val="233"/>
        </w:trPr>
        <w:tc>
          <w:tcPr>
            <w:tcW w:w="219" w:type="pct"/>
            <w:tcBorders>
              <w:left w:val="single" w:sz="4" w:space="0" w:color="auto"/>
              <w:bottom w:val="single" w:sz="4" w:space="0" w:color="auto"/>
              <w:right w:val="single" w:sz="4" w:space="0" w:color="auto"/>
            </w:tcBorders>
          </w:tcPr>
          <w:p w:rsidR="00C16D13" w:rsidRPr="00120162" w:rsidRDefault="00C16D13" w:rsidP="00DA50C9">
            <w:pPr>
              <w:widowControl w:val="0"/>
              <w:spacing w:after="0" w:line="276" w:lineRule="auto"/>
              <w:jc w:val="center"/>
              <w:rPr>
                <w:rFonts w:ascii="Times New Roman" w:hAnsi="Times New Roman"/>
                <w:lang w:eastAsia="ru-RU"/>
              </w:rPr>
            </w:pPr>
            <w:r w:rsidRPr="00120162">
              <w:rPr>
                <w:rFonts w:ascii="Times New Roman" w:hAnsi="Times New Roman"/>
                <w:lang w:eastAsia="ru-RU"/>
              </w:rPr>
              <w:t>9</w:t>
            </w:r>
            <w:r w:rsidR="00120162">
              <w:rPr>
                <w:rFonts w:ascii="Times New Roman" w:hAnsi="Times New Roman"/>
                <w:lang w:eastAsia="ru-RU"/>
              </w:rPr>
              <w:t>.</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autoSpaceDE w:val="0"/>
              <w:autoSpaceDN w:val="0"/>
              <w:adjustRightInd w:val="0"/>
              <w:spacing w:after="0" w:line="276" w:lineRule="auto"/>
              <w:jc w:val="both"/>
              <w:rPr>
                <w:rFonts w:ascii="Times New Roman" w:eastAsia="Microsoft YaHei" w:hAnsi="Times New Roman"/>
                <w:bCs/>
                <w:lang w:eastAsia="ru-RU"/>
              </w:rPr>
            </w:pPr>
            <w:r w:rsidRPr="00120162">
              <w:rPr>
                <w:rFonts w:ascii="Times New Roman" w:eastAsia="Microsoft YaHei" w:hAnsi="Times New Roman"/>
                <w:bCs/>
                <w:lang w:eastAsia="ru-RU"/>
              </w:rPr>
              <w:t xml:space="preserve">«Повышение качества и доступности услуг, предоставляемых учреждениями культуры Хасынского муниципального округа Магаданской области за счет средств внебюджетного фонда социально – экономического </w:t>
            </w:r>
            <w:r w:rsidR="003A3C16" w:rsidRPr="00120162">
              <w:rPr>
                <w:rFonts w:ascii="Times New Roman" w:eastAsia="Microsoft YaHei" w:hAnsi="Times New Roman"/>
                <w:bCs/>
                <w:lang w:eastAsia="ru-RU"/>
              </w:rPr>
              <w:t>развития Магаданской</w:t>
            </w:r>
            <w:r w:rsidRPr="00120162">
              <w:rPr>
                <w:rFonts w:ascii="Times New Roman" w:eastAsia="Microsoft YaHei" w:hAnsi="Times New Roman"/>
                <w:bCs/>
                <w:lang w:eastAsia="ru-RU"/>
              </w:rPr>
              <w:t xml:space="preserve"> области в условиях деятельности ОЭЗ»</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2022</w:t>
            </w:r>
          </w:p>
        </w:tc>
        <w:tc>
          <w:tcPr>
            <w:tcW w:w="710" w:type="pct"/>
            <w:gridSpan w:val="2"/>
            <w:vMerge w:val="restart"/>
            <w:tcBorders>
              <w:top w:val="single" w:sz="4" w:space="0" w:color="auto"/>
              <w:left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Муниципальные учреждения культуры</w:t>
            </w:r>
          </w:p>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val="restart"/>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r w:rsidRPr="00120162">
              <w:rPr>
                <w:rFonts w:ascii="Times New Roman" w:hAnsi="Times New Roman"/>
                <w:lang w:eastAsia="ru-RU"/>
              </w:rPr>
              <w:t>9.1</w:t>
            </w:r>
            <w:r w:rsidR="00120162">
              <w:rPr>
                <w:rFonts w:ascii="Times New Roman" w:hAnsi="Times New Roman"/>
                <w:lang w:eastAsia="ru-RU"/>
              </w:rPr>
              <w:t>.</w:t>
            </w: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autoSpaceDE w:val="0"/>
              <w:autoSpaceDN w:val="0"/>
              <w:adjustRightInd w:val="0"/>
              <w:spacing w:after="0" w:line="276" w:lineRule="auto"/>
              <w:jc w:val="both"/>
              <w:rPr>
                <w:rFonts w:ascii="Times New Roman" w:eastAsia="Microsoft YaHei" w:hAnsi="Times New Roman"/>
                <w:lang w:eastAsia="ru-RU"/>
              </w:rPr>
            </w:pPr>
            <w:r w:rsidRPr="00120162">
              <w:rPr>
                <w:rFonts w:ascii="Times New Roman" w:eastAsia="Microsoft YaHei" w:hAnsi="Times New Roman"/>
                <w:lang w:eastAsia="ru-RU"/>
              </w:rPr>
              <w:t xml:space="preserve">«Приобретение акустической аппаратуры для озвучивания праздников на </w:t>
            </w:r>
            <w:r w:rsidR="003A3C16" w:rsidRPr="00120162">
              <w:rPr>
                <w:rFonts w:ascii="Times New Roman" w:eastAsia="Microsoft YaHei" w:hAnsi="Times New Roman"/>
                <w:lang w:eastAsia="ru-RU"/>
              </w:rPr>
              <w:t>улице, комплектующих</w:t>
            </w:r>
            <w:r w:rsidRPr="00120162">
              <w:rPr>
                <w:rFonts w:ascii="Times New Roman" w:eastAsia="Microsoft YaHei" w:hAnsi="Times New Roman"/>
                <w:lang w:eastAsia="ru-RU"/>
              </w:rPr>
              <w:t xml:space="preserve"> частей и реквизитов для подготовки и проведения культурно – массовых мероприятий районного масштаба»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710" w:type="pct"/>
            <w:gridSpan w:val="2"/>
            <w:vMerge/>
            <w:tcBorders>
              <w:left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tcBorders>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120162">
            <w:pPr>
              <w:autoSpaceDE w:val="0"/>
              <w:autoSpaceDN w:val="0"/>
              <w:adjustRightInd w:val="0"/>
              <w:spacing w:after="0" w:line="276" w:lineRule="auto"/>
              <w:jc w:val="both"/>
              <w:rPr>
                <w:rFonts w:ascii="Times New Roman" w:eastAsia="Microsoft YaHei" w:hAnsi="Times New Roman"/>
                <w:lang w:eastAsia="ru-RU"/>
              </w:rPr>
            </w:pPr>
            <w:r w:rsidRPr="00120162">
              <w:rPr>
                <w:rFonts w:ascii="Times New Roman" w:hAnsi="Times New Roman"/>
              </w:rPr>
              <w:t xml:space="preserve">МБУК </w:t>
            </w:r>
            <w:r w:rsidR="003A3C16">
              <w:rPr>
                <w:rFonts w:ascii="Times New Roman" w:hAnsi="Times New Roman"/>
              </w:rPr>
              <w:t>«</w:t>
            </w:r>
            <w:r w:rsidRPr="00120162">
              <w:rPr>
                <w:rFonts w:ascii="Times New Roman" w:hAnsi="Times New Roman"/>
              </w:rPr>
              <w:t xml:space="preserve">Дом культуры Хасынского </w:t>
            </w:r>
            <w:r w:rsidRPr="00120162">
              <w:rPr>
                <w:rFonts w:ascii="Times New Roman" w:hAnsi="Times New Roman"/>
                <w:bCs/>
                <w:lang w:eastAsia="ru-RU"/>
              </w:rPr>
              <w:t>муниципального округа Магаданской области</w:t>
            </w:r>
            <w:r w:rsidR="003A3C16">
              <w:rPr>
                <w:rFonts w:ascii="Times New Roman" w:hAnsi="Times New Roman"/>
              </w:rPr>
              <w:t>»</w:t>
            </w:r>
          </w:p>
          <w:p w:rsidR="00C16D13" w:rsidRPr="00120162" w:rsidRDefault="00C16D13" w:rsidP="00120162">
            <w:pPr>
              <w:autoSpaceDE w:val="0"/>
              <w:autoSpaceDN w:val="0"/>
              <w:adjustRightInd w:val="0"/>
              <w:spacing w:after="0" w:line="276" w:lineRule="auto"/>
              <w:jc w:val="both"/>
              <w:rPr>
                <w:rFonts w:ascii="Times New Roman" w:eastAsia="Microsoft YaHei" w:hAnsi="Times New Roman"/>
                <w:lang w:eastAsia="ru-RU"/>
              </w:rPr>
            </w:pPr>
            <w:r w:rsidRPr="00120162">
              <w:rPr>
                <w:rFonts w:ascii="Times New Roman" w:hAnsi="Times New Roman"/>
              </w:rPr>
              <w:t>за счет областного бюджета</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710" w:type="pct"/>
            <w:gridSpan w:val="2"/>
            <w:vMerge/>
            <w:tcBorders>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120162" w:rsidRPr="00120162" w:rsidTr="000B616D">
        <w:trPr>
          <w:trHeight w:val="233"/>
        </w:trPr>
        <w:tc>
          <w:tcPr>
            <w:tcW w:w="1553" w:type="pct"/>
            <w:gridSpan w:val="3"/>
            <w:tcBorders>
              <w:top w:val="single" w:sz="4" w:space="0" w:color="auto"/>
              <w:left w:val="single" w:sz="4" w:space="0" w:color="auto"/>
              <w:bottom w:val="single" w:sz="4" w:space="0" w:color="auto"/>
              <w:right w:val="single" w:sz="4" w:space="0" w:color="auto"/>
            </w:tcBorders>
          </w:tcPr>
          <w:p w:rsidR="00120162" w:rsidRPr="00120162" w:rsidRDefault="00120162" w:rsidP="00120162">
            <w:pPr>
              <w:spacing w:after="0" w:line="276" w:lineRule="auto"/>
              <w:jc w:val="both"/>
              <w:rPr>
                <w:rFonts w:ascii="Times New Roman" w:hAnsi="Times New Roman"/>
                <w:b/>
              </w:rPr>
            </w:pPr>
            <w:r w:rsidRPr="00120162">
              <w:rPr>
                <w:rFonts w:ascii="Times New Roman" w:hAnsi="Times New Roman"/>
                <w:b/>
                <w:bCs/>
              </w:rPr>
              <w:t>Итого по Подпрограмме:</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120162" w:rsidRPr="00120162" w:rsidRDefault="00120162" w:rsidP="00DA50C9">
            <w:pPr>
              <w:widowControl w:val="0"/>
              <w:spacing w:after="0" w:line="276" w:lineRule="auto"/>
              <w:jc w:val="center"/>
              <w:rPr>
                <w:rFonts w:ascii="Times New Roman" w:hAnsi="Times New Roman"/>
                <w:bCs/>
                <w:lang w:eastAsia="ru-RU"/>
              </w:rPr>
            </w:pP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120162" w:rsidRPr="00120162" w:rsidRDefault="00120162"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120162" w:rsidRPr="00120162" w:rsidRDefault="00120162" w:rsidP="00DA50C9">
            <w:pPr>
              <w:spacing w:after="0" w:line="276" w:lineRule="auto"/>
              <w:jc w:val="center"/>
              <w:rPr>
                <w:rFonts w:ascii="Times New Roman" w:hAnsi="Times New Roman"/>
                <w:b/>
              </w:rPr>
            </w:pPr>
            <w:r w:rsidRPr="00120162">
              <w:rPr>
                <w:rFonts w:ascii="Times New Roman" w:hAnsi="Times New Roman"/>
                <w:b/>
              </w:rPr>
              <w:t>323 241,0</w:t>
            </w:r>
          </w:p>
        </w:tc>
        <w:tc>
          <w:tcPr>
            <w:tcW w:w="375" w:type="pct"/>
            <w:tcBorders>
              <w:top w:val="nil"/>
              <w:left w:val="single" w:sz="4" w:space="0" w:color="auto"/>
              <w:bottom w:val="single" w:sz="4" w:space="0" w:color="auto"/>
              <w:right w:val="single" w:sz="4" w:space="0" w:color="auto"/>
            </w:tcBorders>
            <w:shd w:val="clear" w:color="auto" w:fill="auto"/>
          </w:tcPr>
          <w:p w:rsidR="00120162" w:rsidRPr="00120162" w:rsidRDefault="00120162" w:rsidP="00DA50C9">
            <w:pPr>
              <w:spacing w:after="0" w:line="276" w:lineRule="auto"/>
              <w:jc w:val="center"/>
              <w:rPr>
                <w:rFonts w:ascii="Times New Roman" w:hAnsi="Times New Roman"/>
                <w:b/>
              </w:rPr>
            </w:pPr>
            <w:r w:rsidRPr="00120162">
              <w:rPr>
                <w:rFonts w:ascii="Times New Roman" w:hAnsi="Times New Roman"/>
                <w:b/>
              </w:rPr>
              <w:t>73 656,5</w:t>
            </w:r>
          </w:p>
        </w:tc>
        <w:tc>
          <w:tcPr>
            <w:tcW w:w="382" w:type="pct"/>
            <w:tcBorders>
              <w:top w:val="nil"/>
              <w:left w:val="single" w:sz="4" w:space="0" w:color="auto"/>
              <w:bottom w:val="single" w:sz="4" w:space="0" w:color="auto"/>
              <w:right w:val="single" w:sz="4" w:space="0" w:color="auto"/>
            </w:tcBorders>
            <w:shd w:val="clear" w:color="auto" w:fill="auto"/>
          </w:tcPr>
          <w:p w:rsidR="00120162" w:rsidRPr="00120162" w:rsidRDefault="00120162" w:rsidP="00DA50C9">
            <w:pPr>
              <w:spacing w:after="0" w:line="276" w:lineRule="auto"/>
              <w:jc w:val="center"/>
              <w:rPr>
                <w:rFonts w:ascii="Times New Roman" w:hAnsi="Times New Roman"/>
                <w:b/>
              </w:rPr>
            </w:pPr>
            <w:r w:rsidRPr="00120162">
              <w:rPr>
                <w:rFonts w:ascii="Times New Roman" w:hAnsi="Times New Roman"/>
                <w:b/>
              </w:rPr>
              <w:t>83 058,5</w:t>
            </w:r>
          </w:p>
        </w:tc>
        <w:tc>
          <w:tcPr>
            <w:tcW w:w="378" w:type="pct"/>
            <w:tcBorders>
              <w:top w:val="nil"/>
              <w:left w:val="single" w:sz="4" w:space="0" w:color="auto"/>
              <w:bottom w:val="single" w:sz="4" w:space="0" w:color="auto"/>
              <w:right w:val="single" w:sz="4" w:space="0" w:color="auto"/>
            </w:tcBorders>
            <w:shd w:val="clear" w:color="auto" w:fill="auto"/>
          </w:tcPr>
          <w:p w:rsidR="00120162" w:rsidRPr="00120162" w:rsidRDefault="00120162" w:rsidP="00DA50C9">
            <w:pPr>
              <w:spacing w:after="0" w:line="276" w:lineRule="auto"/>
              <w:jc w:val="center"/>
              <w:rPr>
                <w:rFonts w:ascii="Times New Roman" w:hAnsi="Times New Roman"/>
                <w:b/>
              </w:rPr>
            </w:pPr>
            <w:r w:rsidRPr="00120162">
              <w:rPr>
                <w:rFonts w:ascii="Times New Roman" w:hAnsi="Times New Roman"/>
                <w:b/>
              </w:rPr>
              <w:t>73 735,6</w:t>
            </w:r>
          </w:p>
        </w:tc>
        <w:tc>
          <w:tcPr>
            <w:tcW w:w="378" w:type="pct"/>
            <w:tcBorders>
              <w:top w:val="nil"/>
              <w:left w:val="single" w:sz="4" w:space="0" w:color="auto"/>
              <w:bottom w:val="single" w:sz="4" w:space="0" w:color="auto"/>
              <w:right w:val="single" w:sz="4" w:space="0" w:color="auto"/>
            </w:tcBorders>
            <w:shd w:val="clear" w:color="auto" w:fill="auto"/>
          </w:tcPr>
          <w:p w:rsidR="00120162" w:rsidRPr="00120162" w:rsidRDefault="00120162" w:rsidP="00DA50C9">
            <w:pPr>
              <w:spacing w:after="0" w:line="276" w:lineRule="auto"/>
              <w:jc w:val="center"/>
              <w:rPr>
                <w:rFonts w:ascii="Times New Roman" w:hAnsi="Times New Roman"/>
                <w:b/>
              </w:rPr>
            </w:pPr>
            <w:r w:rsidRPr="00120162">
              <w:rPr>
                <w:rFonts w:ascii="Times New Roman" w:hAnsi="Times New Roman"/>
                <w:b/>
              </w:rPr>
              <w:t>76 968,6</w:t>
            </w:r>
          </w:p>
        </w:tc>
        <w:tc>
          <w:tcPr>
            <w:tcW w:w="422" w:type="pct"/>
            <w:tcBorders>
              <w:top w:val="nil"/>
              <w:left w:val="single" w:sz="4" w:space="0" w:color="auto"/>
              <w:bottom w:val="single" w:sz="4" w:space="0" w:color="auto"/>
              <w:right w:val="single" w:sz="4" w:space="0" w:color="auto"/>
            </w:tcBorders>
            <w:shd w:val="clear" w:color="auto" w:fill="auto"/>
          </w:tcPr>
          <w:p w:rsidR="00120162" w:rsidRPr="00120162" w:rsidRDefault="00120162" w:rsidP="00DA50C9">
            <w:pPr>
              <w:spacing w:after="0" w:line="276" w:lineRule="auto"/>
              <w:jc w:val="center"/>
              <w:rPr>
                <w:rFonts w:ascii="Times New Roman" w:hAnsi="Times New Roman"/>
                <w:b/>
              </w:rPr>
            </w:pPr>
            <w:r w:rsidRPr="00120162">
              <w:rPr>
                <w:rFonts w:ascii="Times New Roman" w:hAnsi="Times New Roman"/>
                <w:b/>
              </w:rPr>
              <w:t>89 478,3</w:t>
            </w:r>
          </w:p>
        </w:tc>
      </w:tr>
      <w:tr w:rsidR="00DA50C9" w:rsidRPr="00120162" w:rsidTr="000B616D">
        <w:trPr>
          <w:trHeight w:val="233"/>
        </w:trPr>
        <w:tc>
          <w:tcPr>
            <w:tcW w:w="219" w:type="pct"/>
            <w:vMerge w:val="restart"/>
            <w:tcBorders>
              <w:top w:val="single" w:sz="4" w:space="0" w:color="auto"/>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vMerge w:val="restart"/>
            <w:tcBorders>
              <w:top w:val="single" w:sz="4" w:space="0" w:color="auto"/>
              <w:left w:val="single" w:sz="4" w:space="0" w:color="auto"/>
              <w:right w:val="single" w:sz="4" w:space="0" w:color="auto"/>
            </w:tcBorders>
            <w:shd w:val="clear" w:color="auto" w:fill="auto"/>
          </w:tcPr>
          <w:p w:rsidR="00C16D13" w:rsidRPr="00120162" w:rsidRDefault="00C16D13" w:rsidP="00120162">
            <w:pPr>
              <w:widowControl w:val="0"/>
              <w:spacing w:after="0" w:line="276" w:lineRule="auto"/>
              <w:jc w:val="both"/>
              <w:rPr>
                <w:rFonts w:ascii="Times New Roman" w:hAnsi="Times New Roman"/>
                <w:bCs/>
                <w:lang w:eastAsia="ru-RU"/>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r w:rsidRPr="00120162">
              <w:rPr>
                <w:rFonts w:ascii="Times New Roman" w:hAnsi="Times New Roman"/>
                <w:bCs/>
                <w:lang w:eastAsia="ru-RU"/>
              </w:rPr>
              <w:t>ФБ</w:t>
            </w:r>
          </w:p>
        </w:tc>
        <w:tc>
          <w:tcPr>
            <w:tcW w:w="710" w:type="pct"/>
            <w:gridSpan w:val="2"/>
            <w:vMerge w:val="restart"/>
            <w:tcBorders>
              <w:top w:val="single" w:sz="4" w:space="0" w:color="auto"/>
              <w:left w:val="single" w:sz="4" w:space="0" w:color="auto"/>
              <w:right w:val="single" w:sz="4" w:space="0" w:color="auto"/>
            </w:tcBorders>
            <w:shd w:val="clear" w:color="auto" w:fill="auto"/>
          </w:tcPr>
          <w:p w:rsidR="00C16D13" w:rsidRPr="00120162" w:rsidRDefault="00C16D13" w:rsidP="00DA50C9">
            <w:pPr>
              <w:widowControl w:val="0"/>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0,0</w:t>
            </w:r>
          </w:p>
        </w:tc>
      </w:tr>
      <w:tr w:rsidR="00DA50C9" w:rsidRPr="00120162" w:rsidTr="000B616D">
        <w:trPr>
          <w:trHeight w:val="233"/>
        </w:trPr>
        <w:tc>
          <w:tcPr>
            <w:tcW w:w="219" w:type="pct"/>
            <w:vMerge/>
            <w:tcBorders>
              <w:left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vMerge/>
            <w:tcBorders>
              <w:left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r w:rsidRPr="00120162">
              <w:rPr>
                <w:rFonts w:ascii="Times New Roman" w:hAnsi="Times New Roman"/>
                <w:bCs/>
                <w:lang w:eastAsia="ru-RU"/>
              </w:rPr>
              <w:t>ОБ</w:t>
            </w:r>
          </w:p>
        </w:tc>
        <w:tc>
          <w:tcPr>
            <w:tcW w:w="710" w:type="pct"/>
            <w:gridSpan w:val="2"/>
            <w:vMerge/>
            <w:tcBorders>
              <w:left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17 802,9</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1 990,3</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2 955,1</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3 353,9</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3 353,9</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3 353,9</w:t>
            </w:r>
          </w:p>
        </w:tc>
      </w:tr>
      <w:tr w:rsidR="00DA50C9" w:rsidRPr="00120162" w:rsidTr="000B616D">
        <w:trPr>
          <w:trHeight w:val="233"/>
        </w:trPr>
        <w:tc>
          <w:tcPr>
            <w:tcW w:w="219" w:type="pct"/>
            <w:vMerge/>
            <w:tcBorders>
              <w:left w:val="single" w:sz="4" w:space="0" w:color="auto"/>
              <w:bottom w:val="single" w:sz="4" w:space="0" w:color="auto"/>
              <w:right w:val="single" w:sz="4" w:space="0" w:color="auto"/>
            </w:tcBorders>
          </w:tcPr>
          <w:p w:rsidR="00C16D13" w:rsidRPr="00120162" w:rsidRDefault="00C16D13" w:rsidP="00DA50C9">
            <w:pPr>
              <w:spacing w:after="0" w:line="276" w:lineRule="auto"/>
              <w:jc w:val="center"/>
              <w:rPr>
                <w:rFonts w:ascii="Times New Roman" w:hAnsi="Times New Roman"/>
                <w:lang w:eastAsia="ru-RU"/>
              </w:rPr>
            </w:pPr>
          </w:p>
        </w:tc>
        <w:tc>
          <w:tcPr>
            <w:tcW w:w="1333" w:type="pct"/>
            <w:gridSpan w:val="2"/>
            <w:vMerge/>
            <w:tcBorders>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r w:rsidRPr="00120162">
              <w:rPr>
                <w:rFonts w:ascii="Times New Roman" w:hAnsi="Times New Roman"/>
                <w:bCs/>
                <w:lang w:eastAsia="ru-RU"/>
              </w:rPr>
              <w:t>МБ</w:t>
            </w:r>
          </w:p>
        </w:tc>
        <w:tc>
          <w:tcPr>
            <w:tcW w:w="710" w:type="pct"/>
            <w:gridSpan w:val="2"/>
            <w:vMerge/>
            <w:tcBorders>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bCs/>
                <w:lang w:eastAsia="ru-RU"/>
              </w:rPr>
            </w:pPr>
          </w:p>
        </w:tc>
        <w:tc>
          <w:tcPr>
            <w:tcW w:w="378" w:type="pct"/>
            <w:gridSpan w:val="2"/>
            <w:tcBorders>
              <w:top w:val="nil"/>
              <w:left w:val="single" w:sz="4" w:space="0" w:color="auto"/>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375 867,3</w:t>
            </w:r>
          </w:p>
        </w:tc>
        <w:tc>
          <w:tcPr>
            <w:tcW w:w="375"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71 666,2</w:t>
            </w:r>
          </w:p>
        </w:tc>
        <w:tc>
          <w:tcPr>
            <w:tcW w:w="38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80 103,4</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70 381,7</w:t>
            </w:r>
          </w:p>
        </w:tc>
        <w:tc>
          <w:tcPr>
            <w:tcW w:w="378"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73 614,7</w:t>
            </w:r>
          </w:p>
        </w:tc>
        <w:tc>
          <w:tcPr>
            <w:tcW w:w="422" w:type="pct"/>
            <w:tcBorders>
              <w:top w:val="nil"/>
              <w:left w:val="nil"/>
              <w:bottom w:val="single" w:sz="4" w:space="0" w:color="auto"/>
              <w:right w:val="single" w:sz="4" w:space="0" w:color="auto"/>
            </w:tcBorders>
            <w:shd w:val="clear" w:color="auto" w:fill="auto"/>
          </w:tcPr>
          <w:p w:rsidR="00C16D13" w:rsidRPr="00120162" w:rsidRDefault="00C16D13" w:rsidP="00DA50C9">
            <w:pPr>
              <w:spacing w:after="0" w:line="276" w:lineRule="auto"/>
              <w:jc w:val="center"/>
              <w:rPr>
                <w:rFonts w:ascii="Times New Roman" w:hAnsi="Times New Roman"/>
              </w:rPr>
            </w:pPr>
            <w:r w:rsidRPr="00120162">
              <w:rPr>
                <w:rFonts w:ascii="Times New Roman" w:hAnsi="Times New Roman"/>
              </w:rPr>
              <w:t>86 124,4</w:t>
            </w:r>
          </w:p>
        </w:tc>
      </w:tr>
    </w:tbl>
    <w:p w:rsidR="009F27D6" w:rsidRPr="009F27D6" w:rsidRDefault="009F27D6" w:rsidP="009F27D6">
      <w:pPr>
        <w:tabs>
          <w:tab w:val="left" w:pos="5370"/>
        </w:tabs>
        <w:spacing w:after="0" w:line="360" w:lineRule="auto"/>
        <w:jc w:val="center"/>
        <w:rPr>
          <w:rFonts w:ascii="Times New Roman" w:hAnsi="Times New Roman"/>
          <w:b/>
          <w:sz w:val="28"/>
          <w:szCs w:val="20"/>
          <w:lang w:eastAsia="ru-RU"/>
        </w:rPr>
      </w:pPr>
    </w:p>
    <w:p w:rsidR="009F27D6" w:rsidRPr="009F27D6" w:rsidRDefault="009F27D6" w:rsidP="009F27D6">
      <w:pPr>
        <w:tabs>
          <w:tab w:val="left" w:pos="5370"/>
        </w:tabs>
        <w:spacing w:after="0" w:line="360" w:lineRule="auto"/>
        <w:jc w:val="center"/>
        <w:rPr>
          <w:rFonts w:ascii="Times New Roman" w:hAnsi="Times New Roman"/>
          <w:b/>
          <w:sz w:val="28"/>
          <w:szCs w:val="20"/>
          <w:lang w:eastAsia="ru-RU"/>
        </w:rPr>
      </w:pPr>
    </w:p>
    <w:p w:rsidR="00D145F2" w:rsidRPr="006E43CB" w:rsidRDefault="006E43CB" w:rsidP="009F27D6">
      <w:pPr>
        <w:tabs>
          <w:tab w:val="left" w:pos="5370"/>
        </w:tabs>
        <w:spacing w:after="0" w:line="360" w:lineRule="auto"/>
        <w:jc w:val="center"/>
        <w:rPr>
          <w:rFonts w:ascii="Times New Roman" w:hAnsi="Times New Roman"/>
          <w:sz w:val="28"/>
          <w:szCs w:val="20"/>
          <w:lang w:eastAsia="ru-RU"/>
        </w:rPr>
      </w:pPr>
      <w:r>
        <w:rPr>
          <w:rFonts w:ascii="Times New Roman" w:hAnsi="Times New Roman"/>
          <w:sz w:val="28"/>
          <w:szCs w:val="20"/>
          <w:lang w:eastAsia="ru-RU"/>
        </w:rPr>
        <w:t>_______________</w:t>
      </w:r>
    </w:p>
    <w:sectPr w:rsidR="00D145F2" w:rsidRPr="006E43CB" w:rsidSect="00DA50C9">
      <w:headerReference w:type="default" r:id="rId8"/>
      <w:pgSz w:w="16838" w:h="11906" w:orient="landscape"/>
      <w:pgMar w:top="1701" w:right="1134"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16D" w:rsidRDefault="000B616D">
      <w:pPr>
        <w:spacing w:line="240" w:lineRule="auto"/>
      </w:pPr>
      <w:r>
        <w:separator/>
      </w:r>
    </w:p>
  </w:endnote>
  <w:endnote w:type="continuationSeparator" w:id="0">
    <w:p w:rsidR="000B616D" w:rsidRDefault="000B61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16D" w:rsidRDefault="000B616D">
      <w:pPr>
        <w:spacing w:after="0"/>
      </w:pPr>
      <w:r>
        <w:separator/>
      </w:r>
    </w:p>
  </w:footnote>
  <w:footnote w:type="continuationSeparator" w:id="0">
    <w:p w:rsidR="000B616D" w:rsidRDefault="000B616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16D" w:rsidRDefault="000B616D">
    <w:pPr>
      <w:pStyle w:val="a6"/>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DA4D04">
      <w:rPr>
        <w:rFonts w:ascii="Times New Roman" w:hAnsi="Times New Roman"/>
        <w:noProof/>
        <w:sz w:val="24"/>
        <w:szCs w:val="24"/>
      </w:rPr>
      <w:t>2</w:t>
    </w:r>
    <w:r>
      <w:rPr>
        <w:rFonts w:ascii="Times New Roman" w:hAnsi="Times New Roman"/>
        <w:sz w:val="24"/>
        <w:szCs w:val="24"/>
      </w:rPr>
      <w:fldChar w:fldCharType="end"/>
    </w:r>
  </w:p>
  <w:p w:rsidR="000B616D" w:rsidRDefault="000B616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2339"/>
    <w:rsid w:val="000044E2"/>
    <w:rsid w:val="000045DF"/>
    <w:rsid w:val="00007FD1"/>
    <w:rsid w:val="000117FA"/>
    <w:rsid w:val="00027138"/>
    <w:rsid w:val="00032AA1"/>
    <w:rsid w:val="00036ACD"/>
    <w:rsid w:val="00055A11"/>
    <w:rsid w:val="000561B7"/>
    <w:rsid w:val="000614CF"/>
    <w:rsid w:val="000778D0"/>
    <w:rsid w:val="00083293"/>
    <w:rsid w:val="0009759D"/>
    <w:rsid w:val="00097BFF"/>
    <w:rsid w:val="000A512E"/>
    <w:rsid w:val="000A69BA"/>
    <w:rsid w:val="000A6B35"/>
    <w:rsid w:val="000B616D"/>
    <w:rsid w:val="000C2AF7"/>
    <w:rsid w:val="000C4D08"/>
    <w:rsid w:val="000D029A"/>
    <w:rsid w:val="000D2704"/>
    <w:rsid w:val="000E1C80"/>
    <w:rsid w:val="000E429C"/>
    <w:rsid w:val="000F47CA"/>
    <w:rsid w:val="00104210"/>
    <w:rsid w:val="001145BA"/>
    <w:rsid w:val="00120162"/>
    <w:rsid w:val="0012083F"/>
    <w:rsid w:val="00121E8A"/>
    <w:rsid w:val="0013245B"/>
    <w:rsid w:val="001603DC"/>
    <w:rsid w:val="001626DF"/>
    <w:rsid w:val="001670C3"/>
    <w:rsid w:val="001723C7"/>
    <w:rsid w:val="00180D09"/>
    <w:rsid w:val="0018143B"/>
    <w:rsid w:val="0018376C"/>
    <w:rsid w:val="00194979"/>
    <w:rsid w:val="00195687"/>
    <w:rsid w:val="001B3656"/>
    <w:rsid w:val="001B380E"/>
    <w:rsid w:val="001B44A8"/>
    <w:rsid w:val="001B6F6C"/>
    <w:rsid w:val="001D15B6"/>
    <w:rsid w:val="001E57FE"/>
    <w:rsid w:val="001E603E"/>
    <w:rsid w:val="001F3FB0"/>
    <w:rsid w:val="00206D77"/>
    <w:rsid w:val="00207D7F"/>
    <w:rsid w:val="0021476A"/>
    <w:rsid w:val="00217BB2"/>
    <w:rsid w:val="00222A4C"/>
    <w:rsid w:val="0022324C"/>
    <w:rsid w:val="0022507E"/>
    <w:rsid w:val="00225FCE"/>
    <w:rsid w:val="00226BDC"/>
    <w:rsid w:val="00234BFE"/>
    <w:rsid w:val="00243853"/>
    <w:rsid w:val="00243FDD"/>
    <w:rsid w:val="0024528E"/>
    <w:rsid w:val="00255109"/>
    <w:rsid w:val="00260599"/>
    <w:rsid w:val="00266E63"/>
    <w:rsid w:val="002719CE"/>
    <w:rsid w:val="00273F9B"/>
    <w:rsid w:val="00274290"/>
    <w:rsid w:val="002814A0"/>
    <w:rsid w:val="002818CE"/>
    <w:rsid w:val="0028745F"/>
    <w:rsid w:val="00294AA1"/>
    <w:rsid w:val="002A2173"/>
    <w:rsid w:val="002A3621"/>
    <w:rsid w:val="002B7623"/>
    <w:rsid w:val="002C5601"/>
    <w:rsid w:val="002E5AF0"/>
    <w:rsid w:val="002E6159"/>
    <w:rsid w:val="00302339"/>
    <w:rsid w:val="0031411E"/>
    <w:rsid w:val="003278E2"/>
    <w:rsid w:val="00327918"/>
    <w:rsid w:val="00335A15"/>
    <w:rsid w:val="00342BA5"/>
    <w:rsid w:val="00357B35"/>
    <w:rsid w:val="00365C2B"/>
    <w:rsid w:val="00370366"/>
    <w:rsid w:val="00376A42"/>
    <w:rsid w:val="00380A8A"/>
    <w:rsid w:val="0039470F"/>
    <w:rsid w:val="0039703B"/>
    <w:rsid w:val="003A3C16"/>
    <w:rsid w:val="003C20D7"/>
    <w:rsid w:val="003C5C01"/>
    <w:rsid w:val="003D5193"/>
    <w:rsid w:val="004104EE"/>
    <w:rsid w:val="0043044B"/>
    <w:rsid w:val="00440F80"/>
    <w:rsid w:val="004531D1"/>
    <w:rsid w:val="0045341E"/>
    <w:rsid w:val="00470F17"/>
    <w:rsid w:val="00471A6D"/>
    <w:rsid w:val="00484918"/>
    <w:rsid w:val="00493AA1"/>
    <w:rsid w:val="00495B1C"/>
    <w:rsid w:val="004B081B"/>
    <w:rsid w:val="004C0A40"/>
    <w:rsid w:val="004C5C73"/>
    <w:rsid w:val="004D05B1"/>
    <w:rsid w:val="004D6852"/>
    <w:rsid w:val="00520510"/>
    <w:rsid w:val="00520891"/>
    <w:rsid w:val="00551308"/>
    <w:rsid w:val="0056215D"/>
    <w:rsid w:val="00563AD1"/>
    <w:rsid w:val="0058090E"/>
    <w:rsid w:val="00594049"/>
    <w:rsid w:val="005A6BA9"/>
    <w:rsid w:val="005B311A"/>
    <w:rsid w:val="005B5066"/>
    <w:rsid w:val="005B61D5"/>
    <w:rsid w:val="005D73B6"/>
    <w:rsid w:val="00602529"/>
    <w:rsid w:val="0062198A"/>
    <w:rsid w:val="00623736"/>
    <w:rsid w:val="00636656"/>
    <w:rsid w:val="006403CF"/>
    <w:rsid w:val="00655F37"/>
    <w:rsid w:val="0065618D"/>
    <w:rsid w:val="00672C40"/>
    <w:rsid w:val="00676D9E"/>
    <w:rsid w:val="0069022C"/>
    <w:rsid w:val="00696F1D"/>
    <w:rsid w:val="006A2DAA"/>
    <w:rsid w:val="006A74B7"/>
    <w:rsid w:val="006E2630"/>
    <w:rsid w:val="006E2CF3"/>
    <w:rsid w:val="006E3F00"/>
    <w:rsid w:val="006E43CB"/>
    <w:rsid w:val="00705383"/>
    <w:rsid w:val="007055B9"/>
    <w:rsid w:val="00714125"/>
    <w:rsid w:val="00726B5D"/>
    <w:rsid w:val="007346F0"/>
    <w:rsid w:val="00737A02"/>
    <w:rsid w:val="00754643"/>
    <w:rsid w:val="007666B9"/>
    <w:rsid w:val="00783F41"/>
    <w:rsid w:val="00786CB4"/>
    <w:rsid w:val="007B363B"/>
    <w:rsid w:val="007B44E6"/>
    <w:rsid w:val="007F0AD3"/>
    <w:rsid w:val="007F4174"/>
    <w:rsid w:val="008101BA"/>
    <w:rsid w:val="00813842"/>
    <w:rsid w:val="00816AC8"/>
    <w:rsid w:val="008319F4"/>
    <w:rsid w:val="00831FB7"/>
    <w:rsid w:val="00835A2C"/>
    <w:rsid w:val="008410BF"/>
    <w:rsid w:val="008425B5"/>
    <w:rsid w:val="008454A8"/>
    <w:rsid w:val="00846D4F"/>
    <w:rsid w:val="008541BD"/>
    <w:rsid w:val="00855B6F"/>
    <w:rsid w:val="0089254C"/>
    <w:rsid w:val="008950D9"/>
    <w:rsid w:val="008A17D9"/>
    <w:rsid w:val="008A4ABF"/>
    <w:rsid w:val="008C17FD"/>
    <w:rsid w:val="008C52F7"/>
    <w:rsid w:val="008D08FC"/>
    <w:rsid w:val="008E19A5"/>
    <w:rsid w:val="008F2A20"/>
    <w:rsid w:val="008F416E"/>
    <w:rsid w:val="008F648F"/>
    <w:rsid w:val="009364BA"/>
    <w:rsid w:val="0094006F"/>
    <w:rsid w:val="00944AA4"/>
    <w:rsid w:val="0096035D"/>
    <w:rsid w:val="0099298E"/>
    <w:rsid w:val="00997730"/>
    <w:rsid w:val="009A0078"/>
    <w:rsid w:val="009A1D52"/>
    <w:rsid w:val="009C1968"/>
    <w:rsid w:val="009D2821"/>
    <w:rsid w:val="009D6CBE"/>
    <w:rsid w:val="009E5900"/>
    <w:rsid w:val="009F27D6"/>
    <w:rsid w:val="009F50FF"/>
    <w:rsid w:val="009F6B08"/>
    <w:rsid w:val="009F7D00"/>
    <w:rsid w:val="00A250BA"/>
    <w:rsid w:val="00A332F3"/>
    <w:rsid w:val="00A34451"/>
    <w:rsid w:val="00A3585D"/>
    <w:rsid w:val="00A36737"/>
    <w:rsid w:val="00A37983"/>
    <w:rsid w:val="00A42393"/>
    <w:rsid w:val="00A4666D"/>
    <w:rsid w:val="00A67CF1"/>
    <w:rsid w:val="00A715A1"/>
    <w:rsid w:val="00A727C9"/>
    <w:rsid w:val="00A73E1A"/>
    <w:rsid w:val="00A94F94"/>
    <w:rsid w:val="00A97D4D"/>
    <w:rsid w:val="00AB6030"/>
    <w:rsid w:val="00AB6A9C"/>
    <w:rsid w:val="00AE28C6"/>
    <w:rsid w:val="00B05BE1"/>
    <w:rsid w:val="00B119DC"/>
    <w:rsid w:val="00B150AA"/>
    <w:rsid w:val="00B15738"/>
    <w:rsid w:val="00B20B7D"/>
    <w:rsid w:val="00B23691"/>
    <w:rsid w:val="00B32D6B"/>
    <w:rsid w:val="00B32E8A"/>
    <w:rsid w:val="00B4799A"/>
    <w:rsid w:val="00B50B4D"/>
    <w:rsid w:val="00B61381"/>
    <w:rsid w:val="00B67815"/>
    <w:rsid w:val="00B74AC8"/>
    <w:rsid w:val="00B96844"/>
    <w:rsid w:val="00BA7B6A"/>
    <w:rsid w:val="00BB3C9B"/>
    <w:rsid w:val="00BB52FE"/>
    <w:rsid w:val="00BC1443"/>
    <w:rsid w:val="00BD05E8"/>
    <w:rsid w:val="00C16D13"/>
    <w:rsid w:val="00C21E9F"/>
    <w:rsid w:val="00C230AC"/>
    <w:rsid w:val="00C23614"/>
    <w:rsid w:val="00C30399"/>
    <w:rsid w:val="00C317E7"/>
    <w:rsid w:val="00C366FB"/>
    <w:rsid w:val="00C44934"/>
    <w:rsid w:val="00C51EF9"/>
    <w:rsid w:val="00C56AB4"/>
    <w:rsid w:val="00C60380"/>
    <w:rsid w:val="00C74B60"/>
    <w:rsid w:val="00C90844"/>
    <w:rsid w:val="00C97444"/>
    <w:rsid w:val="00C979EA"/>
    <w:rsid w:val="00CA4181"/>
    <w:rsid w:val="00CA7EC4"/>
    <w:rsid w:val="00CC7CB2"/>
    <w:rsid w:val="00CF12A1"/>
    <w:rsid w:val="00CF4A5E"/>
    <w:rsid w:val="00D05346"/>
    <w:rsid w:val="00D069CF"/>
    <w:rsid w:val="00D145F2"/>
    <w:rsid w:val="00D15E18"/>
    <w:rsid w:val="00D225CD"/>
    <w:rsid w:val="00D30102"/>
    <w:rsid w:val="00D31298"/>
    <w:rsid w:val="00D3634F"/>
    <w:rsid w:val="00D53ACE"/>
    <w:rsid w:val="00D57CD9"/>
    <w:rsid w:val="00D81FEB"/>
    <w:rsid w:val="00D8601F"/>
    <w:rsid w:val="00D975E8"/>
    <w:rsid w:val="00DA42BD"/>
    <w:rsid w:val="00DA4D04"/>
    <w:rsid w:val="00DA50C9"/>
    <w:rsid w:val="00DA6286"/>
    <w:rsid w:val="00DA7F76"/>
    <w:rsid w:val="00DB45E5"/>
    <w:rsid w:val="00DD20B7"/>
    <w:rsid w:val="00DF1F69"/>
    <w:rsid w:val="00DF3541"/>
    <w:rsid w:val="00E12D5D"/>
    <w:rsid w:val="00E163EC"/>
    <w:rsid w:val="00E314CA"/>
    <w:rsid w:val="00E37131"/>
    <w:rsid w:val="00E4319A"/>
    <w:rsid w:val="00E62906"/>
    <w:rsid w:val="00E64883"/>
    <w:rsid w:val="00E7077B"/>
    <w:rsid w:val="00E74130"/>
    <w:rsid w:val="00E772FB"/>
    <w:rsid w:val="00E908F6"/>
    <w:rsid w:val="00EB10E5"/>
    <w:rsid w:val="00EB44CB"/>
    <w:rsid w:val="00ED1F98"/>
    <w:rsid w:val="00F1552F"/>
    <w:rsid w:val="00F16AF3"/>
    <w:rsid w:val="00F2331B"/>
    <w:rsid w:val="00F32C95"/>
    <w:rsid w:val="00F35F2C"/>
    <w:rsid w:val="00F613E7"/>
    <w:rsid w:val="00F7772B"/>
    <w:rsid w:val="00F8589F"/>
    <w:rsid w:val="00F93A47"/>
    <w:rsid w:val="00F93A97"/>
    <w:rsid w:val="00F96789"/>
    <w:rsid w:val="00FB6418"/>
    <w:rsid w:val="00FB7D15"/>
    <w:rsid w:val="00FC179C"/>
    <w:rsid w:val="00FC1BF2"/>
    <w:rsid w:val="00FC5377"/>
    <w:rsid w:val="00FC63EC"/>
    <w:rsid w:val="00FD44FA"/>
    <w:rsid w:val="00FD4C12"/>
    <w:rsid w:val="00FE1048"/>
    <w:rsid w:val="2196698D"/>
    <w:rsid w:val="273678EB"/>
    <w:rsid w:val="4F1B7A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index heading" w:semiHidden="0" w:unhideWhenUsed="0" w:qFormat="1"/>
    <w:lsdException w:name="caption" w:locked="1" w:semiHidden="0" w:unhideWhenUsed="0" w:qFormat="1"/>
    <w:lsdException w:name="List" w:semiHidden="0" w:unhideWhenUsed="0" w:qFormat="1"/>
    <w:lsdException w:name="Title" w:locked="1"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qFormat/>
    <w:pPr>
      <w:spacing w:after="0" w:line="240" w:lineRule="auto"/>
    </w:pPr>
    <w:rPr>
      <w:rFonts w:ascii="Segoe UI" w:hAnsi="Segoe UI" w:cs="Segoe UI"/>
      <w:sz w:val="18"/>
      <w:szCs w:val="18"/>
    </w:rPr>
  </w:style>
  <w:style w:type="paragraph" w:styleId="a5">
    <w:name w:val="caption"/>
    <w:basedOn w:val="a"/>
    <w:autoRedefine/>
    <w:uiPriority w:val="99"/>
    <w:qFormat/>
    <w:locked/>
    <w:pPr>
      <w:suppressLineNumbers/>
      <w:suppressAutoHyphens/>
      <w:spacing w:before="120" w:after="120"/>
    </w:pPr>
    <w:rPr>
      <w:rFonts w:cs="Lucida Sans"/>
      <w:i/>
      <w:iCs/>
      <w:sz w:val="24"/>
      <w:szCs w:val="24"/>
    </w:rPr>
  </w:style>
  <w:style w:type="paragraph" w:styleId="1">
    <w:name w:val="index 1"/>
    <w:basedOn w:val="a"/>
    <w:next w:val="a"/>
    <w:autoRedefine/>
    <w:uiPriority w:val="99"/>
    <w:semiHidden/>
    <w:qFormat/>
    <w:pPr>
      <w:suppressAutoHyphens/>
      <w:ind w:left="220" w:hanging="220"/>
    </w:pPr>
  </w:style>
  <w:style w:type="paragraph" w:styleId="a6">
    <w:name w:val="header"/>
    <w:basedOn w:val="a"/>
    <w:link w:val="a7"/>
    <w:autoRedefine/>
    <w:uiPriority w:val="99"/>
    <w:qFormat/>
    <w:pPr>
      <w:tabs>
        <w:tab w:val="center" w:pos="4677"/>
        <w:tab w:val="right" w:pos="9355"/>
      </w:tabs>
      <w:spacing w:after="0" w:line="240" w:lineRule="auto"/>
    </w:pPr>
  </w:style>
  <w:style w:type="paragraph" w:styleId="a8">
    <w:name w:val="Body Text"/>
    <w:basedOn w:val="a"/>
    <w:link w:val="a9"/>
    <w:autoRedefine/>
    <w:uiPriority w:val="99"/>
    <w:qFormat/>
    <w:pPr>
      <w:suppressAutoHyphens/>
      <w:spacing w:after="140" w:line="276" w:lineRule="auto"/>
    </w:pPr>
  </w:style>
  <w:style w:type="paragraph" w:styleId="aa">
    <w:name w:val="index heading"/>
    <w:basedOn w:val="a"/>
    <w:autoRedefine/>
    <w:uiPriority w:val="99"/>
    <w:qFormat/>
    <w:pPr>
      <w:suppressLineNumbers/>
      <w:suppressAutoHyphens/>
    </w:pPr>
    <w:rPr>
      <w:rFonts w:cs="Lucida Sans"/>
    </w:rPr>
  </w:style>
  <w:style w:type="paragraph" w:styleId="ab">
    <w:name w:val="footer"/>
    <w:basedOn w:val="a"/>
    <w:link w:val="ac"/>
    <w:autoRedefine/>
    <w:uiPriority w:val="99"/>
    <w:qFormat/>
    <w:pPr>
      <w:tabs>
        <w:tab w:val="center" w:pos="4677"/>
        <w:tab w:val="right" w:pos="9355"/>
      </w:tabs>
      <w:spacing w:after="0" w:line="240" w:lineRule="auto"/>
    </w:pPr>
  </w:style>
  <w:style w:type="paragraph" w:styleId="ad">
    <w:name w:val="List"/>
    <w:basedOn w:val="a8"/>
    <w:autoRedefine/>
    <w:uiPriority w:val="99"/>
    <w:qFormat/>
    <w:rPr>
      <w:rFonts w:cs="Lucida Sans"/>
    </w:rPr>
  </w:style>
  <w:style w:type="table" w:styleId="ae">
    <w:name w:val="Table Grid"/>
    <w:basedOn w:val="a1"/>
    <w:autoRedefine/>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link w:val="a6"/>
    <w:autoRedefine/>
    <w:uiPriority w:val="99"/>
    <w:qFormat/>
    <w:locked/>
    <w:rPr>
      <w:rFonts w:cs="Times New Roman"/>
    </w:rPr>
  </w:style>
  <w:style w:type="character" w:customStyle="1" w:styleId="ac">
    <w:name w:val="Нижний колонтитул Знак"/>
    <w:link w:val="ab"/>
    <w:autoRedefine/>
    <w:uiPriority w:val="99"/>
    <w:qFormat/>
    <w:locked/>
    <w:rPr>
      <w:rFonts w:cs="Times New Roman"/>
    </w:rPr>
  </w:style>
  <w:style w:type="character" w:customStyle="1" w:styleId="a4">
    <w:name w:val="Текст выноски Знак"/>
    <w:link w:val="a3"/>
    <w:autoRedefine/>
    <w:uiPriority w:val="99"/>
    <w:semiHidden/>
    <w:qFormat/>
    <w:locked/>
    <w:rPr>
      <w:rFonts w:ascii="Segoe UI" w:hAnsi="Segoe UI" w:cs="Segoe UI"/>
      <w:sz w:val="18"/>
      <w:szCs w:val="18"/>
    </w:rPr>
  </w:style>
  <w:style w:type="character" w:customStyle="1" w:styleId="-">
    <w:name w:val="Интернет-ссылка"/>
    <w:autoRedefine/>
    <w:uiPriority w:val="99"/>
    <w:semiHidden/>
    <w:qFormat/>
    <w:rPr>
      <w:rFonts w:cs="Times New Roman"/>
      <w:color w:val="0000FF"/>
      <w:u w:val="single"/>
    </w:rPr>
  </w:style>
  <w:style w:type="character" w:customStyle="1" w:styleId="af">
    <w:name w:val="Посещённая гиперссылка"/>
    <w:autoRedefine/>
    <w:uiPriority w:val="99"/>
    <w:semiHidden/>
    <w:qFormat/>
    <w:rPr>
      <w:rFonts w:cs="Times New Roman"/>
      <w:color w:val="800080"/>
      <w:u w:val="single"/>
    </w:rPr>
  </w:style>
  <w:style w:type="paragraph" w:customStyle="1" w:styleId="10">
    <w:name w:val="Заголовок1"/>
    <w:basedOn w:val="a"/>
    <w:next w:val="a8"/>
    <w:autoRedefine/>
    <w:uiPriority w:val="99"/>
    <w:qFormat/>
    <w:pPr>
      <w:keepNext/>
      <w:suppressAutoHyphens/>
      <w:spacing w:before="240" w:after="120"/>
    </w:pPr>
    <w:rPr>
      <w:rFonts w:ascii="Liberation Sans" w:eastAsia="Microsoft YaHei" w:hAnsi="Liberation Sans" w:cs="Lucida Sans"/>
      <w:sz w:val="28"/>
      <w:szCs w:val="28"/>
    </w:rPr>
  </w:style>
  <w:style w:type="character" w:customStyle="1" w:styleId="a9">
    <w:name w:val="Основной текст Знак"/>
    <w:link w:val="a8"/>
    <w:autoRedefine/>
    <w:uiPriority w:val="99"/>
    <w:semiHidden/>
    <w:qFormat/>
    <w:locked/>
    <w:rPr>
      <w:rFonts w:ascii="Calibri" w:hAnsi="Calibri" w:cs="Times New Roman"/>
      <w:sz w:val="22"/>
      <w:szCs w:val="22"/>
      <w:lang w:val="ru-RU" w:eastAsia="en-US" w:bidi="ar-SA"/>
    </w:rPr>
  </w:style>
  <w:style w:type="paragraph" w:customStyle="1" w:styleId="msonormal0">
    <w:name w:val="msonormal"/>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5">
    <w:name w:val="xl65"/>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6">
    <w:name w:val="xl66"/>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7">
    <w:name w:val="xl67"/>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9">
    <w:name w:val="xl69"/>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70">
    <w:name w:val="xl70"/>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73">
    <w:name w:val="xl73"/>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74">
    <w:name w:val="xl74"/>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75">
    <w:name w:val="xl75"/>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79">
    <w:name w:val="xl79"/>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0">
    <w:name w:val="xl80"/>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81">
    <w:name w:val="xl81"/>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2">
    <w:name w:val="xl82"/>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3">
    <w:name w:val="xl83"/>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autoRedefine/>
    <w:uiPriority w:val="99"/>
    <w:qFormat/>
    <w:pPr>
      <w:pBdr>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
    <w:autoRedefine/>
    <w:uiPriority w:val="99"/>
    <w:qFormat/>
    <w:pPr>
      <w:pBdr>
        <w:bottom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86">
    <w:name w:val="xl86"/>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7">
    <w:name w:val="xl87"/>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8">
    <w:name w:val="xl88"/>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0">
    <w:name w:val="xl90"/>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93">
    <w:name w:val="xl93"/>
    <w:basedOn w:val="a"/>
    <w:uiPriority w:val="99"/>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95">
    <w:name w:val="xl9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6">
    <w:name w:val="xl96"/>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7">
    <w:name w:val="xl9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98">
    <w:name w:val="xl98"/>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9">
    <w:name w:val="xl99"/>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00">
    <w:name w:val="xl100"/>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1">
    <w:name w:val="xl101"/>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2">
    <w:name w:val="xl102"/>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3">
    <w:name w:val="xl103"/>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4">
    <w:name w:val="xl104"/>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5">
    <w:name w:val="xl105"/>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6">
    <w:name w:val="xl106"/>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7">
    <w:name w:val="xl10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8">
    <w:name w:val="xl108"/>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9">
    <w:name w:val="xl109"/>
    <w:basedOn w:val="a"/>
    <w:autoRedefine/>
    <w:uiPriority w:val="99"/>
    <w:qFormat/>
    <w:pPr>
      <w:pBdr>
        <w:left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0">
    <w:name w:val="xl110"/>
    <w:basedOn w:val="a"/>
    <w:autoRedefine/>
    <w:uiPriority w:val="99"/>
    <w:qFormat/>
    <w:pPr>
      <w:pBdr>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11">
    <w:name w:val="xl111"/>
    <w:basedOn w:val="a"/>
    <w:autoRedefine/>
    <w:uiPriority w:val="99"/>
    <w:qFormat/>
    <w:pPr>
      <w:pBdr>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2">
    <w:name w:val="xl112"/>
    <w:basedOn w:val="a"/>
    <w:autoRedefine/>
    <w:uiPriority w:val="99"/>
    <w:qFormat/>
    <w:pPr>
      <w:pBdr>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uiPriority w:val="99"/>
    <w:pPr>
      <w:pBdr>
        <w:top w:val="single" w:sz="8" w:space="0" w:color="000000"/>
        <w:left w:val="single" w:sz="8" w:space="0" w:color="000000"/>
        <w:bottom w:val="single" w:sz="4"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17">
    <w:name w:val="xl117"/>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autoRedefine/>
    <w:uiPriority w:val="99"/>
    <w:qFormat/>
    <w:pPr>
      <w:pBdr>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20">
    <w:name w:val="xl120"/>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top"/>
    </w:pPr>
    <w:rPr>
      <w:rFonts w:ascii="Times New Roman" w:eastAsia="Times New Roman" w:hAnsi="Times New Roman"/>
      <w:sz w:val="24"/>
      <w:szCs w:val="24"/>
      <w:lang w:eastAsia="ru-RU"/>
    </w:rPr>
  </w:style>
  <w:style w:type="paragraph" w:customStyle="1" w:styleId="xl121">
    <w:name w:val="xl121"/>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2">
    <w:name w:val="xl122"/>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3">
    <w:name w:val="xl123"/>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4">
    <w:name w:val="xl124"/>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5">
    <w:name w:val="xl125"/>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6">
    <w:name w:val="xl126"/>
    <w:basedOn w:val="a"/>
    <w:uiPriority w:val="99"/>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7">
    <w:name w:val="xl127"/>
    <w:basedOn w:val="a"/>
    <w:uiPriority w:val="99"/>
    <w:pPr>
      <w:pBdr>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8">
    <w:name w:val="xl128"/>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0">
    <w:name w:val="xl130"/>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1">
    <w:name w:val="xl131"/>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2">
    <w:name w:val="xl132"/>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3">
    <w:name w:val="xl133"/>
    <w:basedOn w:val="a"/>
    <w:autoRedefine/>
    <w:uiPriority w:val="99"/>
    <w:qFormat/>
    <w:pPr>
      <w:pBdr>
        <w:bottom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4">
    <w:name w:val="xl134"/>
    <w:basedOn w:val="a"/>
    <w:autoRedefine/>
    <w:uiPriority w:val="99"/>
    <w:qFormat/>
    <w:pPr>
      <w:pBdr>
        <w:top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5">
    <w:name w:val="xl135"/>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6">
    <w:name w:val="xl136"/>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7">
    <w:name w:val="xl13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8">
    <w:name w:val="xl138"/>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
    <w:autoRedefine/>
    <w:uiPriority w:val="99"/>
    <w:qFormat/>
    <w:pPr>
      <w:pBdr>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0">
    <w:name w:val="xl140"/>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142">
    <w:name w:val="xl142"/>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143">
    <w:name w:val="xl143"/>
    <w:basedOn w:val="a"/>
    <w:autoRedefine/>
    <w:uiPriority w:val="99"/>
    <w:qFormat/>
    <w:pPr>
      <w:pBdr>
        <w:top w:val="single" w:sz="8" w:space="0" w:color="000000"/>
        <w:left w:val="single" w:sz="8" w:space="0" w:color="000000"/>
        <w:bottom w:val="single" w:sz="8" w:space="0" w:color="000000"/>
        <w:right w:val="single" w:sz="8" w:space="0" w:color="000000"/>
      </w:pBdr>
      <w:shd w:val="clear" w:color="000000" w:fill="FFFFFF"/>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144">
    <w:name w:val="xl144"/>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45">
    <w:name w:val="xl14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6">
    <w:name w:val="xl146"/>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47">
    <w:name w:val="xl147"/>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8">
    <w:name w:val="xl148"/>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9">
    <w:name w:val="xl149"/>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50">
    <w:name w:val="xl150"/>
    <w:basedOn w:val="a"/>
    <w:autoRedefine/>
    <w:uiPriority w:val="99"/>
    <w:qFormat/>
    <w:pPr>
      <w:pBdr>
        <w:top w:val="single" w:sz="8" w:space="0" w:color="000000"/>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52">
    <w:name w:val="xl152"/>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54">
    <w:name w:val="xl154"/>
    <w:basedOn w:val="a"/>
    <w:autoRedefine/>
    <w:uiPriority w:val="99"/>
    <w:qFormat/>
    <w:pPr>
      <w:pBdr>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55">
    <w:name w:val="xl155"/>
    <w:basedOn w:val="a"/>
    <w:autoRedefine/>
    <w:uiPriority w:val="99"/>
    <w:qFormat/>
    <w:pPr>
      <w:pBdr>
        <w:left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56">
    <w:name w:val="xl156"/>
    <w:basedOn w:val="a"/>
    <w:autoRedefine/>
    <w:uiPriority w:val="99"/>
    <w:qFormat/>
    <w:pPr>
      <w:pBdr>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9">
    <w:name w:val="xl159"/>
    <w:basedOn w:val="a"/>
    <w:autoRedefine/>
    <w:uiPriority w:val="99"/>
    <w:qFormat/>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
    <w:autoRedefine/>
    <w:uiPriority w:val="99"/>
    <w:qFormat/>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62">
    <w:name w:val="xl162"/>
    <w:basedOn w:val="a"/>
    <w:autoRedefine/>
    <w:uiPriority w:val="99"/>
    <w:qFormat/>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5">
    <w:name w:val="xl165"/>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6">
    <w:name w:val="xl166"/>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7">
    <w:name w:val="xl167"/>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68">
    <w:name w:val="xl168"/>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1">
    <w:name w:val="xl171"/>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2">
    <w:name w:val="xl172"/>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3">
    <w:name w:val="xl173"/>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4">
    <w:name w:val="xl174"/>
    <w:basedOn w:val="a"/>
    <w:uiPriority w:val="99"/>
    <w:pPr>
      <w:pBdr>
        <w:top w:val="single" w:sz="8" w:space="0" w:color="000000"/>
        <w:left w:val="single" w:sz="8" w:space="0" w:color="000000"/>
        <w:bottom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5">
    <w:name w:val="xl175"/>
    <w:basedOn w:val="a"/>
    <w:uiPriority w:val="99"/>
    <w:pPr>
      <w:pBdr>
        <w:top w:val="single" w:sz="8" w:space="0" w:color="000000"/>
        <w:bottom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6">
    <w:name w:val="xl176"/>
    <w:basedOn w:val="a"/>
    <w:uiPriority w:val="99"/>
    <w:pPr>
      <w:pBdr>
        <w:top w:val="single" w:sz="8" w:space="0" w:color="000000"/>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7">
    <w:name w:val="xl177"/>
    <w:basedOn w:val="a"/>
    <w:uiPriority w:val="99"/>
    <w:pPr>
      <w:pBdr>
        <w:left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178">
    <w:name w:val="xl178"/>
    <w:basedOn w:val="a"/>
    <w:uiPriority w:val="99"/>
    <w:pPr>
      <w:pBdr>
        <w:left w:val="single" w:sz="8" w:space="0" w:color="000000"/>
        <w:bottom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179">
    <w:name w:val="xl179"/>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2">
    <w:name w:val="xl182"/>
    <w:basedOn w:val="a"/>
    <w:uiPriority w:val="99"/>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3">
    <w:name w:val="xl183"/>
    <w:basedOn w:val="a"/>
    <w:uiPriority w:val="99"/>
    <w:pPr>
      <w:pBdr>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84">
    <w:name w:val="xl184"/>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85">
    <w:name w:val="xl185"/>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af0">
    <w:name w:val="Колонтитул"/>
    <w:basedOn w:val="a"/>
    <w:uiPriority w:val="99"/>
    <w:pPr>
      <w:suppressAutoHyphens/>
    </w:pPr>
  </w:style>
  <w:style w:type="character" w:customStyle="1" w:styleId="HeaderChar1">
    <w:name w:val="Header Char1"/>
    <w:uiPriority w:val="99"/>
    <w:semiHidden/>
    <w:locked/>
    <w:rPr>
      <w:rFonts w:cs="Times New Roman"/>
      <w:lang w:eastAsia="en-US"/>
    </w:rPr>
  </w:style>
  <w:style w:type="character" w:customStyle="1" w:styleId="FooterChar1">
    <w:name w:val="Footer Char1"/>
    <w:uiPriority w:val="99"/>
    <w:semiHidden/>
    <w:locked/>
    <w:rPr>
      <w:rFonts w:cs="Times New Roman"/>
      <w:lang w:eastAsia="en-US"/>
    </w:rPr>
  </w:style>
  <w:style w:type="character" w:customStyle="1" w:styleId="BalloonTextChar1">
    <w:name w:val="Balloon Text Char1"/>
    <w:uiPriority w:val="99"/>
    <w:semiHidden/>
    <w:locked/>
    <w:rPr>
      <w:rFonts w:ascii="Times New Roman" w:hAnsi="Times New Roman" w:cs="Times New Roman"/>
      <w:sz w:val="2"/>
      <w:lang w:eastAsia="en-US"/>
    </w:rPr>
  </w:style>
  <w:style w:type="paragraph" w:customStyle="1" w:styleId="xl188">
    <w:name w:val="xl188"/>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both"/>
      <w:textAlignment w:val="top"/>
    </w:pPr>
    <w:rPr>
      <w:rFonts w:ascii="Times New Roman" w:eastAsia="Times New Roman" w:hAnsi="Times New Roman"/>
      <w:color w:val="FF0000"/>
      <w:sz w:val="24"/>
      <w:szCs w:val="24"/>
      <w:lang w:eastAsia="ru-RU"/>
    </w:rPr>
  </w:style>
  <w:style w:type="paragraph" w:customStyle="1" w:styleId="xl189">
    <w:name w:val="xl189"/>
    <w:basedOn w:val="a"/>
    <w:uiPriority w:val="99"/>
    <w:pPr>
      <w:pBdr>
        <w:top w:val="single" w:sz="8" w:space="0" w:color="000000"/>
        <w:bottom w:val="single" w:sz="4" w:space="0" w:color="000000"/>
        <w:right w:val="single" w:sz="8" w:space="0" w:color="000000"/>
      </w:pBdr>
      <w:shd w:val="clear" w:color="000000" w:fill="FFFFFF"/>
      <w:suppressAutoHyphens/>
      <w:spacing w:beforeAutospacing="1" w:afterAutospacing="1" w:line="240" w:lineRule="auto"/>
      <w:jc w:val="both"/>
      <w:textAlignment w:val="top"/>
    </w:pPr>
    <w:rPr>
      <w:rFonts w:ascii="Times New Roman" w:eastAsia="Times New Roman" w:hAnsi="Times New Roman"/>
      <w:color w:val="FF0000"/>
      <w:sz w:val="24"/>
      <w:szCs w:val="24"/>
      <w:lang w:eastAsia="ru-RU"/>
    </w:rPr>
  </w:style>
  <w:style w:type="paragraph" w:customStyle="1" w:styleId="xl190">
    <w:name w:val="xl190"/>
    <w:basedOn w:val="a"/>
    <w:uiPriority w:val="99"/>
    <w:pPr>
      <w:pBdr>
        <w:top w:val="single" w:sz="8" w:space="0" w:color="000000"/>
        <w:bottom w:val="single" w:sz="4"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1">
    <w:name w:val="xl191"/>
    <w:basedOn w:val="a"/>
    <w:uiPriority w:val="99"/>
    <w:pPr>
      <w:pBdr>
        <w:top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2">
    <w:name w:val="xl192"/>
    <w:basedOn w:val="a"/>
    <w:uiPriority w:val="99"/>
    <w:pPr>
      <w:pBdr>
        <w:top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3">
    <w:name w:val="xl193"/>
    <w:basedOn w:val="a"/>
    <w:autoRedefine/>
    <w:uiPriority w:val="99"/>
    <w:qFormat/>
    <w:pPr>
      <w:pBdr>
        <w:top w:val="single" w:sz="8" w:space="0" w:color="000000"/>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4">
    <w:name w:val="xl194"/>
    <w:basedOn w:val="a"/>
    <w:uiPriority w:val="99"/>
    <w:pPr>
      <w:pBdr>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95">
    <w:name w:val="xl195"/>
    <w:basedOn w:val="a"/>
    <w:uiPriority w:val="99"/>
    <w:pPr>
      <w:pBdr>
        <w:top w:val="single" w:sz="4" w:space="0" w:color="000000"/>
        <w:left w:val="single" w:sz="4" w:space="0" w:color="000000"/>
        <w:right w:val="single" w:sz="4" w:space="0" w:color="000000"/>
      </w:pBdr>
      <w:shd w:val="clear" w:color="000000" w:fill="DCE6F1"/>
      <w:suppressAutoHyphens/>
      <w:spacing w:beforeAutospacing="1" w:afterAutospacing="1" w:line="240" w:lineRule="auto"/>
      <w:jc w:val="right"/>
      <w:textAlignment w:val="top"/>
    </w:pPr>
    <w:rPr>
      <w:rFonts w:ascii="Times New Roman" w:eastAsia="Times New Roman" w:hAnsi="Times New Roman"/>
      <w:sz w:val="24"/>
      <w:szCs w:val="24"/>
      <w:lang w:eastAsia="ru-RU"/>
    </w:rPr>
  </w:style>
  <w:style w:type="paragraph" w:customStyle="1" w:styleId="xl196">
    <w:name w:val="xl196"/>
    <w:basedOn w:val="a"/>
    <w:autoRedefine/>
    <w:uiPriority w:val="99"/>
    <w:qFormat/>
    <w:pPr>
      <w:pBdr>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7">
    <w:name w:val="xl197"/>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98">
    <w:name w:val="xl198"/>
    <w:basedOn w:val="a"/>
    <w:uiPriority w:val="99"/>
    <w:pPr>
      <w:pBdr>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9">
    <w:name w:val="xl199"/>
    <w:basedOn w:val="a"/>
    <w:autoRedefine/>
    <w:uiPriority w:val="99"/>
    <w:qFormat/>
    <w:pPr>
      <w:pBdr>
        <w:bottom w:val="single" w:sz="8" w:space="0" w:color="000000"/>
        <w:right w:val="single" w:sz="8" w:space="0" w:color="000000"/>
      </w:pBdr>
      <w:shd w:val="clear" w:color="000000" w:fill="FFFF00"/>
      <w:suppressAutoHyphens/>
      <w:spacing w:beforeAutospacing="1" w:afterAutospacing="1" w:line="240" w:lineRule="auto"/>
      <w:jc w:val="both"/>
      <w:textAlignment w:val="center"/>
    </w:pPr>
    <w:rPr>
      <w:rFonts w:ascii="Times New Roman" w:eastAsia="Times New Roman" w:hAnsi="Times New Roman"/>
      <w:color w:val="538DD5"/>
      <w:sz w:val="24"/>
      <w:szCs w:val="24"/>
      <w:lang w:eastAsia="ru-RU"/>
    </w:rPr>
  </w:style>
  <w:style w:type="paragraph" w:customStyle="1" w:styleId="xl200">
    <w:name w:val="xl200"/>
    <w:basedOn w:val="a"/>
    <w:uiPriority w:val="99"/>
    <w:pPr>
      <w:pBdr>
        <w:bottom w:val="single" w:sz="8" w:space="0" w:color="000000"/>
        <w:right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color w:val="538DD5"/>
      <w:sz w:val="24"/>
      <w:szCs w:val="24"/>
      <w:lang w:eastAsia="ru-RU"/>
    </w:rPr>
  </w:style>
  <w:style w:type="paragraph" w:customStyle="1" w:styleId="xl201">
    <w:name w:val="xl201"/>
    <w:basedOn w:val="a"/>
    <w:uiPriority w:val="99"/>
    <w:pPr>
      <w:pBdr>
        <w:bottom w:val="single" w:sz="8" w:space="0" w:color="000000"/>
        <w:right w:val="single" w:sz="8" w:space="0" w:color="000000"/>
      </w:pBdr>
      <w:shd w:val="clear" w:color="000000" w:fill="FFFF00"/>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202">
    <w:name w:val="xl202"/>
    <w:basedOn w:val="a"/>
    <w:uiPriority w:val="99"/>
    <w:qFormat/>
    <w:pPr>
      <w:pBdr>
        <w:bottom w:val="single" w:sz="8" w:space="0" w:color="000000"/>
        <w:right w:val="single" w:sz="8" w:space="0" w:color="000000"/>
      </w:pBdr>
      <w:shd w:val="clear" w:color="000000" w:fill="FCD5B4"/>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3">
    <w:name w:val="xl203"/>
    <w:basedOn w:val="a"/>
    <w:autoRedefine/>
    <w:uiPriority w:val="99"/>
    <w:qFormat/>
    <w:pPr>
      <w:pBdr>
        <w:bottom w:val="single" w:sz="8" w:space="0" w:color="000000"/>
        <w:right w:val="single" w:sz="8" w:space="0" w:color="000000"/>
      </w:pBdr>
      <w:shd w:val="clear" w:color="000000" w:fill="FCD5B4"/>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04">
    <w:name w:val="xl204"/>
    <w:basedOn w:val="a"/>
    <w:uiPriority w:val="99"/>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5">
    <w:name w:val="xl205"/>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06">
    <w:name w:val="xl206"/>
    <w:basedOn w:val="a"/>
    <w:uiPriority w:val="99"/>
    <w:pPr>
      <w:pBdr>
        <w:bottom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7">
    <w:name w:val="xl207"/>
    <w:basedOn w:val="a"/>
    <w:autoRedefine/>
    <w:uiPriority w:val="99"/>
    <w:qFormat/>
    <w:pPr>
      <w:pBdr>
        <w:top w:val="single" w:sz="8" w:space="0" w:color="000000"/>
        <w:left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08">
    <w:name w:val="xl208"/>
    <w:basedOn w:val="a"/>
    <w:autoRedefine/>
    <w:uiPriority w:val="99"/>
    <w:qFormat/>
    <w:pPr>
      <w:pBdr>
        <w:top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09">
    <w:name w:val="xl209"/>
    <w:basedOn w:val="a"/>
    <w:uiPriority w:val="99"/>
    <w:pPr>
      <w:pBdr>
        <w:top w:val="single" w:sz="8" w:space="0" w:color="000000"/>
        <w:left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0">
    <w:name w:val="xl210"/>
    <w:basedOn w:val="a"/>
    <w:uiPriority w:val="99"/>
    <w:pPr>
      <w:pBdr>
        <w:top w:val="single" w:sz="8" w:space="0" w:color="000000"/>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1">
    <w:name w:val="xl211"/>
    <w:basedOn w:val="a"/>
    <w:uiPriority w:val="99"/>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2">
    <w:name w:val="xl212"/>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3">
    <w:name w:val="xl213"/>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4">
    <w:name w:val="xl214"/>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5">
    <w:name w:val="xl215"/>
    <w:basedOn w:val="a"/>
    <w:autoRedefine/>
    <w:uiPriority w:val="99"/>
    <w:qFormat/>
    <w:pPr>
      <w:pBdr>
        <w:top w:val="single" w:sz="8" w:space="0" w:color="000000"/>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6">
    <w:name w:val="xl216"/>
    <w:basedOn w:val="a"/>
    <w:autoRedefine/>
    <w:uiPriority w:val="99"/>
    <w:qFormat/>
    <w:pPr>
      <w:pBdr>
        <w:top w:val="single" w:sz="8" w:space="0" w:color="000000"/>
        <w:left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7">
    <w:name w:val="xl217"/>
    <w:basedOn w:val="a"/>
    <w:uiPriority w:val="99"/>
    <w:pPr>
      <w:pBdr>
        <w:top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8">
    <w:name w:val="xl218"/>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9">
    <w:name w:val="xl219"/>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0">
    <w:name w:val="xl220"/>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1">
    <w:name w:val="xl221"/>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2">
    <w:name w:val="xl222"/>
    <w:basedOn w:val="a"/>
    <w:uiPriority w:val="99"/>
    <w:pPr>
      <w:pBdr>
        <w:top w:val="single" w:sz="8" w:space="0" w:color="000000"/>
        <w:left w:val="single" w:sz="8" w:space="0" w:color="000000"/>
        <w:bottom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3">
    <w:name w:val="xl223"/>
    <w:basedOn w:val="a"/>
    <w:uiPriority w:val="99"/>
    <w:pPr>
      <w:pBdr>
        <w:top w:val="single" w:sz="8" w:space="0" w:color="000000"/>
        <w:bottom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4">
    <w:name w:val="xl224"/>
    <w:basedOn w:val="a"/>
    <w:autoRedefine/>
    <w:uiPriority w:val="99"/>
    <w:qFormat/>
    <w:pPr>
      <w:pBdr>
        <w:top w:val="single" w:sz="8" w:space="0" w:color="000000"/>
        <w:bottom w:val="single" w:sz="8" w:space="0" w:color="000000"/>
        <w:right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5">
    <w:name w:val="xl225"/>
    <w:basedOn w:val="a"/>
    <w:uiPriority w:val="99"/>
    <w:pPr>
      <w:pBdr>
        <w:left w:val="single" w:sz="8" w:space="0" w:color="000000"/>
        <w:right w:val="single" w:sz="8" w:space="0" w:color="000000"/>
      </w:pBdr>
      <w:shd w:val="clear" w:color="000000" w:fill="FFFFFF"/>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226">
    <w:name w:val="xl226"/>
    <w:basedOn w:val="a"/>
    <w:uiPriority w:val="99"/>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227">
    <w:name w:val="xl227"/>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28">
    <w:name w:val="xl228"/>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29">
    <w:name w:val="xl229"/>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230">
    <w:name w:val="xl230"/>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231">
    <w:name w:val="xl231"/>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2">
    <w:name w:val="xl232"/>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3">
    <w:name w:val="xl233"/>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styleId="af1">
    <w:name w:val="List Paragraph"/>
    <w:basedOn w:val="a"/>
    <w:autoRedefine/>
    <w:uiPriority w:val="99"/>
    <w:qFormat/>
    <w:pPr>
      <w:suppressAutoHyphens/>
      <w:ind w:left="720"/>
      <w:contextualSpacing/>
    </w:pPr>
  </w:style>
  <w:style w:type="paragraph" w:customStyle="1" w:styleId="af2">
    <w:name w:val="Содержимое таблицы"/>
    <w:basedOn w:val="a"/>
    <w:autoRedefine/>
    <w:uiPriority w:val="99"/>
    <w:qFormat/>
    <w:pPr>
      <w:widowControl w:val="0"/>
      <w:suppressLineNumbers/>
      <w:suppressAutoHyphens/>
    </w:pPr>
  </w:style>
  <w:style w:type="paragraph" w:customStyle="1" w:styleId="af3">
    <w:name w:val="Заголовок таблицы"/>
    <w:basedOn w:val="af2"/>
    <w:autoRedefine/>
    <w:uiPriority w:val="99"/>
    <w:qFormat/>
    <w:pPr>
      <w:jc w:val="center"/>
    </w:pPr>
    <w:rPr>
      <w:b/>
      <w:bCs/>
    </w:rPr>
  </w:style>
  <w:style w:type="table" w:customStyle="1" w:styleId="11">
    <w:name w:val="Сетка таблицы1"/>
    <w:autoRedefine/>
    <w:uiPriority w:val="99"/>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A50C9"/>
    <w:pPr>
      <w:widowControl w:val="0"/>
      <w:autoSpaceDE w:val="0"/>
      <w:autoSpaceDN w:val="0"/>
    </w:pPr>
    <w:rPr>
      <w:rFonts w:ascii="Times New Roman" w:hAnsi="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6C552-CBB9-4C32-9424-86EA31C0D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13</Pages>
  <Words>2232</Words>
  <Characters>12727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Туровская</cp:lastModifiedBy>
  <cp:revision>83</cp:revision>
  <cp:lastPrinted>2026-01-15T05:58:00Z</cp:lastPrinted>
  <dcterms:created xsi:type="dcterms:W3CDTF">2019-12-12T05:26:00Z</dcterms:created>
  <dcterms:modified xsi:type="dcterms:W3CDTF">2026-01-15T23:11:00Z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83DEB3D195CE4BF5B4A3CFD9A18B2B9A_12</vt:lpwstr>
  </property>
</Properties>
</file>