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19" w:type="dxa"/>
        <w:tblInd w:w="5070" w:type="dxa"/>
        <w:tblLook w:val="04A0" w:firstRow="1" w:lastRow="0" w:firstColumn="1" w:lastColumn="0" w:noHBand="0" w:noVBand="1"/>
      </w:tblPr>
      <w:tblGrid>
        <w:gridCol w:w="4819"/>
      </w:tblGrid>
      <w:tr w:rsidR="00584A1D" w:rsidRPr="001B0AF5" w:rsidTr="00584A1D">
        <w:trPr>
          <w:trHeight w:val="1985"/>
        </w:trPr>
        <w:tc>
          <w:tcPr>
            <w:tcW w:w="4819" w:type="dxa"/>
          </w:tcPr>
          <w:p w:rsidR="00584A1D" w:rsidRPr="001B0AF5" w:rsidRDefault="00584A1D" w:rsidP="00B56F4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sub_11"/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584A1D" w:rsidRPr="001B0AF5" w:rsidRDefault="00584A1D" w:rsidP="00B56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>решением Собрания представителей</w:t>
            </w:r>
          </w:p>
          <w:p w:rsidR="00584A1D" w:rsidRDefault="00584A1D" w:rsidP="00B56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Хасынского муниципального</w:t>
            </w:r>
            <w:r w:rsidRPr="001B0AF5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  <w:p w:rsidR="00584A1D" w:rsidRPr="001B0AF5" w:rsidRDefault="00584A1D" w:rsidP="00B56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  <w:p w:rsidR="00584A1D" w:rsidRPr="001B0AF5" w:rsidRDefault="00584A1D" w:rsidP="00B56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1B0AF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</w:p>
        </w:tc>
      </w:tr>
    </w:tbl>
    <w:p w:rsidR="00584A1D" w:rsidRDefault="00584A1D" w:rsidP="00584A1D">
      <w:pPr>
        <w:pStyle w:val="a8"/>
        <w:spacing w:line="360" w:lineRule="auto"/>
        <w:rPr>
          <w:sz w:val="28"/>
          <w:szCs w:val="28"/>
        </w:rPr>
      </w:pPr>
    </w:p>
    <w:p w:rsidR="00584A1D" w:rsidRDefault="00584A1D" w:rsidP="00584A1D">
      <w:pPr>
        <w:pStyle w:val="a8"/>
        <w:spacing w:line="360" w:lineRule="auto"/>
        <w:rPr>
          <w:sz w:val="28"/>
          <w:szCs w:val="28"/>
        </w:rPr>
      </w:pPr>
    </w:p>
    <w:p w:rsidR="00584A1D" w:rsidRPr="001B0AF5" w:rsidRDefault="00584A1D" w:rsidP="00584A1D">
      <w:pPr>
        <w:pStyle w:val="a8"/>
        <w:spacing w:line="360" w:lineRule="auto"/>
        <w:rPr>
          <w:sz w:val="28"/>
          <w:szCs w:val="28"/>
        </w:rPr>
      </w:pPr>
    </w:p>
    <w:p w:rsidR="00584A1D" w:rsidRPr="001B0AF5" w:rsidRDefault="00584A1D" w:rsidP="00584A1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95753323"/>
      <w:r w:rsidRPr="001B0AF5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584A1D" w:rsidRPr="001B0AF5" w:rsidRDefault="00584A1D" w:rsidP="00584A1D">
      <w:pPr>
        <w:pStyle w:val="a8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Управлении имущественных и земельных отношений </w:t>
      </w:r>
      <w:r>
        <w:rPr>
          <w:b/>
          <w:sz w:val="28"/>
          <w:szCs w:val="28"/>
        </w:rPr>
        <w:t>Хасынского муниципального округа Магаданской области</w:t>
      </w:r>
    </w:p>
    <w:p w:rsidR="00584A1D" w:rsidRPr="001B0AF5" w:rsidRDefault="00584A1D" w:rsidP="00584A1D">
      <w:pPr>
        <w:pStyle w:val="a8"/>
        <w:jc w:val="center"/>
        <w:rPr>
          <w:b/>
          <w:color w:val="000000"/>
          <w:sz w:val="28"/>
          <w:szCs w:val="28"/>
        </w:rPr>
      </w:pPr>
    </w:p>
    <w:bookmarkEnd w:id="1"/>
    <w:p w:rsidR="00584A1D" w:rsidRPr="001B0AF5" w:rsidRDefault="00584A1D" w:rsidP="00584A1D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1B0AF5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:rsidR="004B0BC5" w:rsidRPr="00FC1B3E" w:rsidRDefault="004B0BC5" w:rsidP="006879D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bookmarkStart w:id="2" w:name="_Hlk216346777"/>
      <w:r w:rsidR="006879D6" w:rsidRP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879D6" w:rsidRP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имущественных и земельных отношений Хасынского муниципального округа Магаданской области</w:t>
      </w:r>
      <w:r w:rsid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r w:rsid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 – </w:t>
      </w:r>
      <w:r w:rsid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является органом местного самоуправления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4A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представляя интересы собственника муниципального имущества –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владеет, пользуется и распоряжается этим имуществом в пределах полномочий, установленных действующим законодательством, 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представителей</w:t>
      </w:r>
      <w:r w:rsidR="006474C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Хасынского </w:t>
      </w:r>
      <w:r w:rsidR="00FC1B3E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6474C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B3E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Магаданской области 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1B3E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28.11.2022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C1B3E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393027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определении структуры органов местного самоуправления Хасынского </w:t>
      </w:r>
      <w:r w:rsidR="002063B5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FC1B3E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A31B26"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</w:p>
    <w:p w:rsidR="00EF5349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2"/>
      <w:bookmarkEnd w:id="0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осуществляя свои полномочия, действует от имени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Start w:id="4" w:name="sub_13"/>
      <w:bookmarkEnd w:id="3"/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правами юридического лица, 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штамп и печать со своим наименованием, лицевой счет в Управлении Федерального казначейства по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4"/>
      <w:bookmarkEnd w:id="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собственным обособленным имуществом, приобретает и осуществляет имущественные и неимущественные права и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обязанности от своего имени, выступает от своего имени в качестве истца, ответчика либо третьего лица в судах общей юрисдикции, арбитражных и третейских судах.</w:t>
      </w:r>
    </w:p>
    <w:bookmarkEnd w:id="5"/>
    <w:p w:rsidR="004B0BC5" w:rsidRPr="00B3617D" w:rsidRDefault="00176FED" w:rsidP="006474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деятельность осуществляется </w:t>
      </w:r>
      <w:r w:rsid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 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настоящим Положением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9D6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bookmarkEnd w:id="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наименование: </w:t>
      </w:r>
      <w:r w:rsidR="006879D6" w:rsidRP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имущественных и земельных отношений Хасынского муниципального округа Магаданской области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79D6" w:rsidRPr="0068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наименование: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УИЗО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ХМО МО</w:t>
      </w:r>
      <w:r w:rsid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584A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Местонахождение и почтовый адрес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End w:id="7"/>
      <w:r w:rsidR="0058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686110, Магаданская область, Хасынский район, поселок Палатка, ул. Ленина, дом № 76.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При осуществлении полномочий по управлению собственностью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том числе земельными участками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подотчет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Хасынского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Собранию представителей Хасынского </w:t>
      </w:r>
      <w:bookmarkStart w:id="9" w:name="sub_19"/>
      <w:bookmarkEnd w:id="8"/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контрольно – счетной палате Хасынского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05F0A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права делегировать или передавать в любой иной форме свои полномочия иным юридическим и физическим лицам за исключением случаев, прямо установленных действующим законодательством и настоящим Положением.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10"/>
      <w:bookmarkEnd w:id="9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статистическую и бухгалтерскую отчетность в установленном законо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дательством Российской Федерации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6474C6" w:rsidRDefault="00EF5349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Работники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r w:rsid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5349" w:rsidRDefault="006474C6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муниципальными служащими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74C6" w:rsidRPr="00B3617D" w:rsidRDefault="006474C6" w:rsidP="006474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имущественных и земельных отношений</w:t>
      </w:r>
      <w:r w:rsidRP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Хасынского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области,</w:t>
      </w:r>
      <w:r w:rsidRP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замещающи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должности, не являющиеся должностями муниципальной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584A1D" w:rsidRDefault="004B0BC5" w:rsidP="00584A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1" w:name="sub_200"/>
      <w:bookmarkEnd w:id="10"/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II. Предмет и цели деятельности </w:t>
      </w:r>
      <w:r w:rsidR="0088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</w:t>
      </w:r>
      <w:bookmarkEnd w:id="11"/>
    </w:p>
    <w:p w:rsidR="004B0BC5" w:rsidRPr="00B3617D" w:rsidRDefault="004B0BC5" w:rsidP="00584A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2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Предметом деятельности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 Осуществление полномочий собственника от лица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211"/>
      <w:bookmarkEnd w:id="12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Осуществление правомочий владения, пользования и распоряжения в пределах своей компетенции имуществом, в том числе имуществом, входящим в муниципальную казну.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212"/>
      <w:bookmarkEnd w:id="13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 Осуществление правомочий владения, пользования и распоряжения в пределах своей компетенции земельными участками, находящимися в собственности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также земельными участками, находящимися в государственной собственности, распоряжение которых до разграничения государственной собственности на землю осуществляется органами местного самоуправления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213"/>
      <w:bookmarkEnd w:id="1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Осуществление правомочий по приватизации муниципального имущества, в пределах своей компетенции.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214"/>
      <w:bookmarkEnd w:id="1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Осуществление правомочий Фонда имущества.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215"/>
      <w:bookmarkEnd w:id="1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Обеспечение учета муниципального имущества.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216"/>
      <w:bookmarkEnd w:id="1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2.1.7. Координация деятельности в области имущественных и земельных отношений иных органов исполнительной власти Хасынского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установленных федеральным, областным законодательством и Собранием представителей Хасынского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22"/>
      <w:bookmarkEnd w:id="1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Основными целями деятельности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221"/>
      <w:bookmarkEnd w:id="19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Проведение единой политики на территории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области имущественных и земельных отношений.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222"/>
      <w:bookmarkEnd w:id="20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Обеспечение эффективного и рационального использования муниципальной собственности в интересах населения муниципального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584A1D" w:rsidRDefault="004B0BC5" w:rsidP="00584A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23"/>
      <w:bookmarkEnd w:id="2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883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во взаимодействии с федеральными и областными органами исполнительной власти, органами местного самоуправления, общественными объединениями и иными организациями, физическими лицами.</w:t>
      </w:r>
      <w:bookmarkStart w:id="23" w:name="sub_300"/>
      <w:bookmarkEnd w:id="22"/>
    </w:p>
    <w:p w:rsidR="004B0BC5" w:rsidRPr="00584A1D" w:rsidRDefault="004B0BC5" w:rsidP="00584A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Полномочия </w:t>
      </w:r>
      <w:r w:rsidR="0088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</w:t>
      </w:r>
      <w:bookmarkEnd w:id="23"/>
    </w:p>
    <w:p w:rsidR="004B0BC5" w:rsidRPr="00B3617D" w:rsidRDefault="004B0BC5" w:rsidP="00584A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3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Разрабатывает с учетом требований федерального законодательства и представляет на утверждение Собранию представителей Хасынского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прогнозный план приватизации муниципального имущества, а так же дополнения и изменения к нему и иные документы по вопросам приватизации.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32"/>
      <w:bookmarkEnd w:id="2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Организует и контролирует реализацию прогнозного плана (программы) приватизации, отчитывается о ходе его выполнения.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34"/>
      <w:bookmarkEnd w:id="2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Разрабатывает проекты решений об условиях приватизации муниципального имущества, выступает продавцом муниципального имущества.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35"/>
      <w:bookmarkEnd w:id="2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Обеспечивает выполнение плана приватизации объектов муниципального имущества.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38"/>
      <w:bookmarkEnd w:id="2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согласованию с главой Хасынск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381"/>
      <w:bookmarkEnd w:id="2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Создает, реорганизует и ликвидирует муниципальные унитарные предприятия;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382"/>
      <w:bookmarkEnd w:id="29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.2. Утверждает уставы муниципальных унитарных предприятий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383"/>
      <w:bookmarkEnd w:id="30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состав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ликвидационны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ликвидации муниципальных унитарных предприятий, определяет порядок и сроки ликвидации;</w:t>
      </w:r>
    </w:p>
    <w:p w:rsidR="004B0BC5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384"/>
      <w:bookmarkEnd w:id="3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.4. Назначает на должность руководителей муниципальных унитарных предприятий, заключает, изменяет и прекращает с ними в установленном порядке трудовые договоры; привлекает их к дисциплинарной ответственности, принимает решения о поощрении, решает иные вопросы, связанные с трудовыми отношениями</w:t>
      </w:r>
      <w:r w:rsidR="00EB20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2001" w:rsidRDefault="00EB2001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 Согласовывает предельную штатную численность работников муниципальных унитарных предприятий;</w:t>
      </w:r>
    </w:p>
    <w:p w:rsidR="00EB2001" w:rsidRPr="00B3617D" w:rsidRDefault="00EB2001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Согласовывает штатное расписание муниципальных </w:t>
      </w:r>
      <w:r w:rsidR="007D123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предприятий.</w:t>
      </w:r>
    </w:p>
    <w:p w:rsidR="00FC1B3E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39"/>
      <w:bookmarkEnd w:id="32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Согласовывает совершение муниципальными унитарными предприятиями крупных сделок, а также сделок, связанных с предоставлением займов, поручительств, получением банковских гарантий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310"/>
      <w:bookmarkEnd w:id="33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Согласовывает совершение муниципальными унитарными предприятиями сделок, в которых имеется заинтересованность руководителя предприятия.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312"/>
      <w:bookmarkEnd w:id="3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Согласовывает создание филиалов и представительств подведомственных муниципальных унитарных предприятий.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314"/>
      <w:bookmarkEnd w:id="3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Принимает решение о проведении аудиторских проверок деятельности муниципальных унитарных предприятий, утверждает аудитора и определяет размер оплаты его услуг.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315"/>
      <w:bookmarkEnd w:id="3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Формирует уставные фонды муниципальных унитарных предприятий.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316"/>
      <w:bookmarkEnd w:id="3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Утверждает передаточный акт или разделительный баланс при реорганизации муниципального унитарного предприятия и ликвидационный баланс при его ликвидации.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318"/>
      <w:bookmarkEnd w:id="3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Передает муниципальное имущество в хозяйственное ведение муниципальным унитарным предприятиям, оперативное управление муниципальным учреждениям и осуществляет его изъятие в порядке, установленном законодательством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320"/>
      <w:bookmarkEnd w:id="39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Согласовывает муниципальным унитарным предприятиям:</w:t>
      </w:r>
    </w:p>
    <w:bookmarkEnd w:id="40"/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передачу закрепленного за ними муниципального имущества в аренду, пользование;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 согласованию с главой Хасынского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продажу или распоряжение иным способом движимым муниципальным имуществом.</w:t>
      </w:r>
    </w:p>
    <w:p w:rsidR="00FC1B3E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321"/>
      <w:r w:rsidRP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FC1B3E" w:rsidRP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39B6" w:rsidRP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проверки надлежащего использования и </w:t>
      </w:r>
      <w:r w:rsidR="003739B6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</w:t>
      </w:r>
      <w:r w:rsid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ти,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закрепленного в хозяйственном ведении и в оперативном управлении муниципального имущества. </w:t>
      </w:r>
      <w:bookmarkStart w:id="42" w:name="sub_322"/>
      <w:bookmarkEnd w:id="41"/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Назначает и проводит документальные и иные проверки (ревизии, инвентаризации) деятельности муниципальных унитарных предприятий и учреждений, а также иных юридических лиц в части контроля за использованием по назначению и сохранностью объектов муниципальной собственности.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sub_323"/>
      <w:bookmarkEnd w:id="42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C1B3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учет муниципального имущества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включая недвижимое имущество и земельные участки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324"/>
      <w:bookmarkEnd w:id="43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D12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Обеспечивает проведение инвентаризаций муниципального имущества.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sub_325"/>
      <w:bookmarkEnd w:id="4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Организует работу по проведению оценки стоимости имущества, находящегося в муниципальной собственности.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sub_327"/>
      <w:bookmarkEnd w:id="4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Выступает арендодателем муниципального имущества, в том числе земельных участков. Заключает и расторгает договоры и соглашения по вопросам, отнесенным к компетенции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числе, договоры аренды, безвозмездного пользования, хранения и иных), вносит в них изменения и дополнения.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sub_328"/>
      <w:bookmarkEnd w:id="4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Передает с баланса на баланс объекты муниципальной собственности в соответствии с действующим законодательством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sub_330"/>
      <w:bookmarkEnd w:id="4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Принимает участие в процедуре банкротства организаций различной формы собственности при наличии задолженности перед бюджетом муниципального образования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 арендной плате, в том числе за землю.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sub_331"/>
      <w:bookmarkEnd w:id="4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Представляет муниципальное образование «Хасынский </w:t>
      </w:r>
      <w:r w:rsidR="002063B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во взаимодействии с органами, осуществляющими государственную регистрацию прав на недвижимое имущество и сделок с ним, в том числе земельные участки, с органами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агентства кадастра объектов недвижимости и другими организациями для проведения регистрационных действий, оформления документов технического учета на муниципальное имущество, подает заявления, ходатайства, жалобы, получает свидетельства и иные документы.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sub_332"/>
      <w:bookmarkEnd w:id="49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в установленном порядке действия, связанные с разграничением государственной собственности на землю.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sub_333"/>
      <w:bookmarkEnd w:id="50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Обеспечивает защиту в соответствии с федеральным и областным законодательством имущественных интересов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sub_334"/>
      <w:bookmarkEnd w:id="5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Разрабатывает с участием заинтересованных органов исполнительной власти проекты муниципальных правовых актов по вопросам управления земельными участками, находящимися в собственности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sub_335"/>
      <w:bookmarkEnd w:id="52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2D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Разрабатывает проекты муниципальных правовых актов по вопросам учета, управления, распоряжения, приватизации и контроля за использованием муниципального имущества, обращения в муниципальную собственность имущества, находящегося в собственности граждан и юридических лиц.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sub_336"/>
      <w:bookmarkEnd w:id="53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D12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муниципальный земельный контроль за использованием земель межселенных территорий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государственная собственность на которые не разграничена, а также находящихся в собственности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sub_337"/>
      <w:bookmarkEnd w:id="5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в установленном по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рядке резервирование и изъятие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в границах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муниципальных нужд.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sub_338"/>
      <w:bookmarkEnd w:id="5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Подготавливает до и после разграничения государственной собственности на землю документы о переводе земель или земельных участков в составе таких земель из одной категории в другую в пределах, установленных действующим законодательством.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sub_339"/>
      <w:bookmarkEnd w:id="5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контроль за перечислением в бюджет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средств от приватизации и доходов от использования муниципального имущества.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sub_340"/>
      <w:bookmarkEnd w:id="5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757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контроль за поступлением в бюджет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средств от продажи и аренды земельных участков, находящихся в муниципальной собственности, а также в государственной собственности до завершения процесса разграничения государственной собственности на землю.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sub_342"/>
      <w:bookmarkEnd w:id="5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79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Являясь администратором поступлений в бюджет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доходов, указанных в пунктах 3.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79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r w:rsidR="000279E3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иные, осуществляет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 соответствии с законодательством Российской Федерации.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0" w:name="sub_343"/>
      <w:bookmarkEnd w:id="59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79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иные функции для достижения целей его деятельности в соответствии с действующим законодательством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решениями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муниципальными правовыми актами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888" w:rsidRPr="00B3617D" w:rsidRDefault="00042888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Осуществляет ведение учета граждан </w:t>
      </w:r>
      <w:r w:rsidR="003739B6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качестве,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нуждающихся в жилых помещениях, предоставляемых по договорам социального найма.</w:t>
      </w:r>
    </w:p>
    <w:p w:rsidR="00042888" w:rsidRPr="00B3617D" w:rsidRDefault="00042888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ведение учета регистрации граждан по месту жительства, выдачу справок с места жительства</w:t>
      </w:r>
      <w:r w:rsidR="002E22CD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 составе семьи, о регистрации, о совместном проживании)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выписок из финансово-лицевого счета.</w:t>
      </w:r>
    </w:p>
    <w:p w:rsidR="005A6D40" w:rsidRPr="00F4289A" w:rsidRDefault="00042888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6D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осуществлении</w:t>
      </w:r>
      <w:r w:rsidR="002E22CD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 обеспечивает, в пределах своей компетенции, приоритет целей и задач по развитию конкуренции.</w:t>
      </w:r>
      <w:bookmarkStart w:id="61" w:name="sub_400"/>
      <w:bookmarkEnd w:id="60"/>
    </w:p>
    <w:p w:rsidR="004B0BC5" w:rsidRPr="00F4289A" w:rsidRDefault="002E1578" w:rsidP="00F428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IV. Руководство </w:t>
      </w:r>
      <w:r w:rsidR="00BB3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Управлением</w:t>
      </w:r>
      <w:bookmarkEnd w:id="61"/>
    </w:p>
    <w:p w:rsidR="004B0BC5" w:rsidRPr="00B3617D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2" w:name="sub_4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Руководство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руководитель.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3" w:name="sub_42"/>
      <w:bookmarkEnd w:id="62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Назначение на должность руководителя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заключает, изменяет и прекращает с ним в установленном </w:t>
      </w:r>
      <w:r w:rsidR="00EF5349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трудовой договор, привлекает его к дисциплинарной ответственности, принимает решения о поощрении, решает иные вопросы, связанные с трудовыми отношениями.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согласовывать дату ухода в е</w:t>
      </w:r>
      <w:r w:rsidR="002E157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жегодный оплачиваемый отпуск с г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лавой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4" w:name="sub_43"/>
      <w:bookmarkEnd w:id="63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Руководитель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следующие полномочия:</w:t>
      </w:r>
    </w:p>
    <w:bookmarkEnd w:id="64"/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представляет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отношениях с иными органами местного самоуправления, органами государственной власти, гражданами и организациями, без доверенности действует от имени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числе, выступает в суде;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формирует по согласованию с главой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утвержденных в бюджете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средств на содержание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назначает на должность и освобождает от должности специалистов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решает вопросы применения к ним мер дисциплинарной ответственности и поощрения, иные вопросы, связанные с трудовыми отношениями;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распределяет обязанности между специалистами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утверждает их должностные инструкции;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руководит деятельностью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всех вопросов, отнесенных к его компетенции;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заключает и расторгает от имени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договоры и соглашения, в пределах своей компетенции, вносит в них изменения и дополнения;</w:t>
      </w:r>
    </w:p>
    <w:p w:rsidR="004B0BC5" w:rsidRPr="00B3617D" w:rsidRDefault="00EF5349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вносит на рассмотрение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решений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864D2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вопросам его компетенции;</w:t>
      </w:r>
    </w:p>
    <w:p w:rsidR="004B0BC5" w:rsidRPr="00B3617D" w:rsidRDefault="00EF5349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5" w:name="sub_4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организует исполнение </w:t>
      </w:r>
      <w:r w:rsidR="003739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постановлений и распоряжений А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65"/>
    </w:p>
    <w:p w:rsidR="004B0BC5" w:rsidRPr="00B3617D" w:rsidRDefault="00EF5349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распоряжается бюджетными средствами, предусмотренными на содержание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подписывает финансовые и иные документы;</w:t>
      </w:r>
    </w:p>
    <w:p w:rsidR="004B0BC5" w:rsidRPr="00B3617D" w:rsidRDefault="00EF5349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издает распоряжения и приказы в пределах своих полномочий; </w:t>
      </w:r>
    </w:p>
    <w:p w:rsidR="004B0BC5" w:rsidRPr="00F4289A" w:rsidRDefault="00EF5349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 иные полномочия, в соответствии с законодательством Российской Федерации, Уставом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решениями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</w:t>
      </w:r>
      <w:r w:rsidR="006474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правовыми актами.</w:t>
      </w:r>
    </w:p>
    <w:p w:rsidR="004B0BC5" w:rsidRPr="00F4289A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6" w:name="sub_500"/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Контроль за деятельностью </w:t>
      </w:r>
      <w:r w:rsidR="00BB3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</w:t>
      </w:r>
      <w:bookmarkEnd w:id="66"/>
    </w:p>
    <w:p w:rsidR="004B0BC5" w:rsidRPr="00B3617D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sub_5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подотчет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68" w:name="sub_52"/>
      <w:bookmarkEnd w:id="67"/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год представляет главе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своей деятельности.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sub_53"/>
      <w:bookmarkEnd w:id="6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Контроль за деятельностью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основным его направлениям:</w:t>
      </w:r>
    </w:p>
    <w:bookmarkEnd w:id="69"/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выполнение прогнозного плана приватизации муниципального имущества;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выполнение плана поступлений в бюджет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доходов от использования и продажи муниципального имущества;</w:t>
      </w:r>
    </w:p>
    <w:p w:rsidR="000A3DE4" w:rsidRPr="00F4289A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претензионно-исковая работа.</w:t>
      </w:r>
      <w:bookmarkStart w:id="70" w:name="sub_600"/>
    </w:p>
    <w:p w:rsidR="004B0BC5" w:rsidRPr="00F4289A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VI. Финансовое обеспечение деятельности </w:t>
      </w:r>
      <w:r w:rsidR="00BB3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его имущество</w:t>
      </w:r>
      <w:bookmarkEnd w:id="70"/>
    </w:p>
    <w:p w:rsidR="004B0BC5" w:rsidRPr="00B3617D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1" w:name="sub_6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Источниками финансирования деятельности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средства бюджета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2" w:name="sub_62"/>
      <w:bookmarkEnd w:id="71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6.2.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в качестве получателя бюджетных средств, предоставленных на его содержание из бюджета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sub_63"/>
      <w:bookmarkEnd w:id="72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В бюджетных правоотношениях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в качестве бюджетного учреждения, на которое распространяются все требования и ограничения, предусмотренные бюджетным законодательством.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sub_64"/>
      <w:bookmarkEnd w:id="73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Имущество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 закрепляемые за ним на праве оперативного управления основные и оборотные средства, которые учитываются на его самостоятельном балансе.</w:t>
      </w:r>
    </w:p>
    <w:bookmarkEnd w:id="74"/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формирования имущества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объекты муниципальной собственности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5" w:name="sub_6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обязанности и осуществляет в отношении переданного ему имущества полномочия по владению и пользованию в соответствии с действующим законодательством, назначением имущества, целями и направлением своей деятельности.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6" w:name="sub_66"/>
      <w:bookmarkEnd w:id="75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Имущество, приобретенное за счет средств, выделенных из бюджета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содержание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включается в состав имущества, переданного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оперативное управление.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7" w:name="sub_67"/>
      <w:bookmarkEnd w:id="76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Имущество, закрепленное за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оперативного управления, может быть изъято у него полностью или частично, либо как излишнее или используемое не по назначению, а также при ликвидации или реорганизации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B3617D" w:rsidRDefault="004B0BC5" w:rsidP="004B0B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sub_68"/>
      <w:bookmarkEnd w:id="77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В случае ликвидации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имущество, закрепленное за ним на праве оперативного управления, возвращается в казну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используется по его назначению.</w:t>
      </w:r>
    </w:p>
    <w:p w:rsidR="004B0BC5" w:rsidRPr="00F4289A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9" w:name="sub_610"/>
      <w:bookmarkEnd w:id="78"/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6.9. Деятельность </w:t>
      </w:r>
      <w:r w:rsidR="00BB3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связанная с управлением муниципальным имуществом и его приватизацией в соответствии с действующим </w:t>
      </w:r>
      <w:r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не облагается налогами.</w:t>
      </w:r>
      <w:bookmarkEnd w:id="79"/>
    </w:p>
    <w:p w:rsidR="004B0BC5" w:rsidRPr="00F4289A" w:rsidRDefault="004B0BC5" w:rsidP="00F428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0" w:name="sub_800"/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VII. Прекращение деятельности </w:t>
      </w:r>
      <w:r w:rsidR="00BB3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</w:t>
      </w:r>
      <w:bookmarkEnd w:id="80"/>
    </w:p>
    <w:p w:rsidR="004B0BC5" w:rsidRPr="00B3617D" w:rsidRDefault="00EB2001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1" w:name="sub_8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Деятельность </w:t>
      </w:r>
      <w:r w:rsidR="000A1B2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прекращена в порядке, установленном действующим законодательством</w:t>
      </w:r>
      <w:r w:rsidR="004024DE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F4289A" w:rsidRDefault="00EB2001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2" w:name="sub_82"/>
      <w:bookmarkEnd w:id="8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0A1B2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ликвидирован</w:t>
      </w:r>
      <w:r w:rsidR="000A1B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внесения изменений в структуру органов местного самоуправления, установленную Уставом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83" w:name="sub_900"/>
      <w:bookmarkEnd w:id="82"/>
      <w:r w:rsidR="00F428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BC5" w:rsidRPr="00F4289A" w:rsidRDefault="004024DE" w:rsidP="00F428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</w:t>
      </w:r>
      <w:r w:rsidRPr="00B3617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B0BC5"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внесения изменений </w:t>
      </w:r>
      <w:r w:rsidR="0064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дополнений в настоящее П</w:t>
      </w:r>
      <w:r w:rsidR="004B0BC5" w:rsidRPr="00B3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  <w:bookmarkEnd w:id="83"/>
    </w:p>
    <w:p w:rsidR="009462A3" w:rsidRDefault="00EB2001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4" w:name="sub_9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Изменения и дополнения в настоящее Положение вносятся решением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Уставом муниципального образования «Хасынский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Регламентом Собрания представителей Хасынского </w:t>
      </w:r>
      <w:r w:rsidR="00042888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F309C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95580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4B0BC5" w:rsidRPr="00B36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84"/>
    </w:p>
    <w:p w:rsidR="00F4289A" w:rsidRPr="00F4289A" w:rsidRDefault="00F4289A" w:rsidP="00F4289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4289A" w:rsidRPr="00F4289A" w:rsidRDefault="00F4289A" w:rsidP="00F4289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4289A" w:rsidRPr="00F4289A" w:rsidRDefault="00F4289A" w:rsidP="00F4289A">
      <w:pPr>
        <w:spacing w:after="0" w:line="360" w:lineRule="auto"/>
        <w:jc w:val="center"/>
      </w:pPr>
      <w:r w:rsidRPr="00F4289A">
        <w:rPr>
          <w:rFonts w:ascii="Times New Roman" w:hAnsi="Times New Roman"/>
          <w:sz w:val="28"/>
          <w:szCs w:val="28"/>
        </w:rPr>
        <w:t>_____________</w:t>
      </w:r>
      <w:bookmarkStart w:id="85" w:name="_GoBack"/>
      <w:bookmarkEnd w:id="85"/>
    </w:p>
    <w:p w:rsidR="002E1578" w:rsidRPr="00B3617D" w:rsidRDefault="002E1578" w:rsidP="00F428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E1578" w:rsidRPr="00B3617D" w:rsidSect="00605E42">
      <w:headerReference w:type="even" r:id="rId6"/>
      <w:headerReference w:type="default" r:id="rId7"/>
      <w:pgSz w:w="11904" w:h="16836"/>
      <w:pgMar w:top="1134" w:right="680" w:bottom="1134" w:left="147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7FB" w:rsidRDefault="000A77FB">
      <w:pPr>
        <w:spacing w:after="0" w:line="240" w:lineRule="auto"/>
      </w:pPr>
      <w:r>
        <w:separator/>
      </w:r>
    </w:p>
  </w:endnote>
  <w:endnote w:type="continuationSeparator" w:id="0">
    <w:p w:rsidR="000A77FB" w:rsidRDefault="000A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7FB" w:rsidRDefault="000A77FB">
      <w:pPr>
        <w:spacing w:after="0" w:line="240" w:lineRule="auto"/>
      </w:pPr>
      <w:r>
        <w:separator/>
      </w:r>
    </w:p>
  </w:footnote>
  <w:footnote w:type="continuationSeparator" w:id="0">
    <w:p w:rsidR="000A77FB" w:rsidRDefault="000A7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E60" w:rsidRDefault="00AC5879" w:rsidP="000D04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1E60" w:rsidRDefault="000A77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E60" w:rsidRPr="00A80AD4" w:rsidRDefault="00AC5879" w:rsidP="000D0451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 w:rsidRPr="00A80AD4">
      <w:rPr>
        <w:rStyle w:val="a5"/>
        <w:rFonts w:ascii="Times New Roman" w:hAnsi="Times New Roman"/>
        <w:sz w:val="24"/>
      </w:rPr>
      <w:fldChar w:fldCharType="begin"/>
    </w:r>
    <w:r w:rsidRPr="00A80AD4">
      <w:rPr>
        <w:rStyle w:val="a5"/>
        <w:rFonts w:ascii="Times New Roman" w:hAnsi="Times New Roman"/>
        <w:sz w:val="24"/>
      </w:rPr>
      <w:instrText xml:space="preserve">PAGE  </w:instrText>
    </w:r>
    <w:r w:rsidRPr="00A80AD4">
      <w:rPr>
        <w:rStyle w:val="a5"/>
        <w:rFonts w:ascii="Times New Roman" w:hAnsi="Times New Roman"/>
        <w:sz w:val="24"/>
      </w:rPr>
      <w:fldChar w:fldCharType="separate"/>
    </w:r>
    <w:r w:rsidR="00F4289A">
      <w:rPr>
        <w:rStyle w:val="a5"/>
        <w:rFonts w:ascii="Times New Roman" w:hAnsi="Times New Roman"/>
        <w:noProof/>
        <w:sz w:val="24"/>
      </w:rPr>
      <w:t>12</w:t>
    </w:r>
    <w:r w:rsidRPr="00A80AD4">
      <w:rPr>
        <w:rStyle w:val="a5"/>
        <w:rFonts w:ascii="Times New Roman" w:hAnsi="Times New Roman"/>
        <w:sz w:val="24"/>
      </w:rPr>
      <w:fldChar w:fldCharType="end"/>
    </w:r>
  </w:p>
  <w:p w:rsidR="002B1E60" w:rsidRPr="00A80AD4" w:rsidRDefault="000A77FB" w:rsidP="00A80AD4">
    <w:pPr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C5"/>
    <w:rsid w:val="000279E3"/>
    <w:rsid w:val="00042888"/>
    <w:rsid w:val="00075731"/>
    <w:rsid w:val="000A1B20"/>
    <w:rsid w:val="000A3DE4"/>
    <w:rsid w:val="000A77FB"/>
    <w:rsid w:val="001258E6"/>
    <w:rsid w:val="00147008"/>
    <w:rsid w:val="00156602"/>
    <w:rsid w:val="00161152"/>
    <w:rsid w:val="00176FED"/>
    <w:rsid w:val="00180C63"/>
    <w:rsid w:val="002063B5"/>
    <w:rsid w:val="00242DA8"/>
    <w:rsid w:val="00285EE0"/>
    <w:rsid w:val="002D7E28"/>
    <w:rsid w:val="002E1578"/>
    <w:rsid w:val="002E22CD"/>
    <w:rsid w:val="00306A2A"/>
    <w:rsid w:val="003739B6"/>
    <w:rsid w:val="00393027"/>
    <w:rsid w:val="00395580"/>
    <w:rsid w:val="003E7BB3"/>
    <w:rsid w:val="004024DE"/>
    <w:rsid w:val="00402885"/>
    <w:rsid w:val="00407903"/>
    <w:rsid w:val="004272A8"/>
    <w:rsid w:val="004A22FD"/>
    <w:rsid w:val="004B0BC5"/>
    <w:rsid w:val="00555DDB"/>
    <w:rsid w:val="00584A1D"/>
    <w:rsid w:val="005864D2"/>
    <w:rsid w:val="005A6D40"/>
    <w:rsid w:val="00605F0A"/>
    <w:rsid w:val="006470B6"/>
    <w:rsid w:val="006474C6"/>
    <w:rsid w:val="006800C5"/>
    <w:rsid w:val="006879D6"/>
    <w:rsid w:val="006F5752"/>
    <w:rsid w:val="007D123F"/>
    <w:rsid w:val="008062BD"/>
    <w:rsid w:val="00883536"/>
    <w:rsid w:val="008C62E4"/>
    <w:rsid w:val="008F309C"/>
    <w:rsid w:val="00940E8F"/>
    <w:rsid w:val="009462A3"/>
    <w:rsid w:val="00957770"/>
    <w:rsid w:val="009D6F94"/>
    <w:rsid w:val="00A17B84"/>
    <w:rsid w:val="00A31B26"/>
    <w:rsid w:val="00AB3C6B"/>
    <w:rsid w:val="00AC5879"/>
    <w:rsid w:val="00B24EE2"/>
    <w:rsid w:val="00B32E97"/>
    <w:rsid w:val="00B3617D"/>
    <w:rsid w:val="00BB38EC"/>
    <w:rsid w:val="00DF3CB2"/>
    <w:rsid w:val="00E426D5"/>
    <w:rsid w:val="00EB2001"/>
    <w:rsid w:val="00EF5349"/>
    <w:rsid w:val="00F4289A"/>
    <w:rsid w:val="00F96556"/>
    <w:rsid w:val="00FA673A"/>
    <w:rsid w:val="00FC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21D7"/>
  <w15:docId w15:val="{F60AD21F-BEED-4D22-9D82-5B3EE40F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0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B0BC5"/>
    <w:rPr>
      <w:rFonts w:ascii="Arial" w:eastAsia="Times New Roman" w:hAnsi="Arial" w:cs="Times New Roman"/>
      <w:sz w:val="26"/>
      <w:szCs w:val="26"/>
      <w:lang w:eastAsia="ru-RU"/>
    </w:rPr>
  </w:style>
  <w:style w:type="character" w:styleId="a5">
    <w:name w:val="page number"/>
    <w:basedOn w:val="a0"/>
    <w:uiPriority w:val="99"/>
    <w:rsid w:val="004B0BC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BC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584A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84A1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12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Сологуб</dc:creator>
  <cp:lastModifiedBy>Sobranie</cp:lastModifiedBy>
  <cp:revision>23</cp:revision>
  <cp:lastPrinted>2025-12-14T23:02:00Z</cp:lastPrinted>
  <dcterms:created xsi:type="dcterms:W3CDTF">2022-11-17T08:25:00Z</dcterms:created>
  <dcterms:modified xsi:type="dcterms:W3CDTF">2025-12-16T04:46:00Z</dcterms:modified>
</cp:coreProperties>
</file>