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231" w:tblpY="-7"/>
        <w:tblW w:w="0" w:type="auto"/>
        <w:tblLook w:val="04A0" w:firstRow="1" w:lastRow="0" w:firstColumn="1" w:lastColumn="0" w:noHBand="0" w:noVBand="1"/>
      </w:tblPr>
      <w:tblGrid>
        <w:gridCol w:w="4360"/>
      </w:tblGrid>
      <w:tr w:rsidR="008B26DE" w:rsidRPr="008B26DE" w:rsidTr="008B26DE">
        <w:tc>
          <w:tcPr>
            <w:tcW w:w="4360" w:type="dxa"/>
            <w:shd w:val="clear" w:color="auto" w:fill="auto"/>
          </w:tcPr>
          <w:p w:rsidR="008B26DE" w:rsidRPr="008B26DE" w:rsidRDefault="008B26DE" w:rsidP="008B26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6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</w:t>
            </w:r>
            <w:r w:rsidRPr="008B26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B26DE" w:rsidRPr="008B26DE" w:rsidRDefault="008B26DE" w:rsidP="008B26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B26DE" w:rsidRPr="008B26DE" w:rsidRDefault="008B26DE" w:rsidP="008B26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6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8B26DE" w:rsidRPr="008B26DE" w:rsidRDefault="008B26DE" w:rsidP="008B26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6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:rsidR="008B26DE" w:rsidRPr="008B26DE" w:rsidRDefault="008B26DE" w:rsidP="008B26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6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:rsidR="008B26DE" w:rsidRPr="008B26DE" w:rsidRDefault="008B26DE" w:rsidP="008B26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6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:rsidR="008B26DE" w:rsidRPr="008B26DE" w:rsidRDefault="008B26DE" w:rsidP="008B26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6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  <w:p w:rsidR="008B26DE" w:rsidRPr="008B26DE" w:rsidRDefault="008B26DE" w:rsidP="008B26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17D8" w:rsidRPr="008B26DE" w:rsidRDefault="002617D8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17D8" w:rsidRPr="008B26DE" w:rsidRDefault="002617D8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17D8" w:rsidRPr="008B26DE" w:rsidRDefault="002617D8" w:rsidP="008B26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617D8" w:rsidRPr="008B26DE" w:rsidRDefault="008B26DE" w:rsidP="008B2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57"/>
      <w:bookmarkEnd w:id="0"/>
      <w:r w:rsidRPr="008B26DE">
        <w:rPr>
          <w:rFonts w:ascii="Times New Roman" w:hAnsi="Times New Roman" w:cs="Times New Roman"/>
          <w:sz w:val="28"/>
          <w:szCs w:val="28"/>
        </w:rPr>
        <w:t>ПОЛОЖЕНИЕ</w:t>
      </w:r>
    </w:p>
    <w:p w:rsidR="008B26DE" w:rsidRDefault="002617D8" w:rsidP="008B2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о комиссии по согласованию создания</w:t>
      </w:r>
      <w:r w:rsidR="008B26DE">
        <w:rPr>
          <w:rFonts w:ascii="Times New Roman" w:hAnsi="Times New Roman" w:cs="Times New Roman"/>
          <w:sz w:val="28"/>
          <w:szCs w:val="28"/>
        </w:rPr>
        <w:t xml:space="preserve"> </w:t>
      </w:r>
      <w:r w:rsidRPr="008B26DE">
        <w:rPr>
          <w:rFonts w:ascii="Times New Roman" w:hAnsi="Times New Roman" w:cs="Times New Roman"/>
          <w:sz w:val="28"/>
          <w:szCs w:val="28"/>
        </w:rPr>
        <w:t>мест (площадок)</w:t>
      </w:r>
    </w:p>
    <w:p w:rsidR="002617D8" w:rsidRPr="008B26DE" w:rsidRDefault="002617D8" w:rsidP="008B2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 xml:space="preserve"> накопления твердых коммунальных отходов</w:t>
      </w:r>
    </w:p>
    <w:p w:rsidR="002617D8" w:rsidRPr="008B26DE" w:rsidRDefault="002617D8" w:rsidP="008B2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8B26DE" w:rsidRDefault="002617D8" w:rsidP="008B2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«Хасынский муниципальный округ</w:t>
      </w:r>
    </w:p>
    <w:p w:rsidR="002617D8" w:rsidRPr="008B26DE" w:rsidRDefault="002617D8" w:rsidP="008B2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Магаданской области»</w:t>
      </w:r>
    </w:p>
    <w:p w:rsidR="002617D8" w:rsidRPr="008B26DE" w:rsidRDefault="002617D8" w:rsidP="008B26D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617D8" w:rsidRPr="008B26DE" w:rsidRDefault="008B26DE" w:rsidP="008B26D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1</w:t>
      </w:r>
      <w:r w:rsidR="002617D8" w:rsidRPr="008B26D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2617D8" w:rsidRPr="008B26DE" w:rsidRDefault="002617D8" w:rsidP="008B26DE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1.1. Комиссия по согласованию создания мест (площадок) накопления твердых коммунальных отходов на территории муниципального образования «Хасынский муниципальный округ Магаданской области» (далее - Комиссия) является постоянно действующим муниципальным органом для рассмотрения вопросов, касающихся согласования создания мест (площадок) накопления твердых коммунальных отходов на территории муниципального образования «Хасынский муниципальный округ Магаданской области».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 xml:space="preserve">1.2. В своей деятельности Комиссия руководствуется Жилищным </w:t>
      </w:r>
      <w:hyperlink r:id="rId6">
        <w:r w:rsidRPr="008B26D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B26DE">
        <w:rPr>
          <w:rFonts w:ascii="Times New Roman" w:hAnsi="Times New Roman" w:cs="Times New Roman"/>
          <w:sz w:val="28"/>
          <w:szCs w:val="28"/>
        </w:rPr>
        <w:t xml:space="preserve"> Российской Федерации, Градостроительным </w:t>
      </w:r>
      <w:hyperlink r:id="rId7">
        <w:r w:rsidRPr="008B26D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8B26DE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8B26DE">
        <w:rPr>
          <w:rFonts w:ascii="Times New Roman" w:hAnsi="Times New Roman" w:cs="Times New Roman"/>
          <w:sz w:val="28"/>
          <w:szCs w:val="28"/>
        </w:rPr>
        <w:t>ф</w:t>
      </w:r>
      <w:r w:rsidRPr="008B26DE">
        <w:rPr>
          <w:rFonts w:ascii="Times New Roman" w:hAnsi="Times New Roman" w:cs="Times New Roman"/>
          <w:sz w:val="28"/>
          <w:szCs w:val="28"/>
        </w:rPr>
        <w:t xml:space="preserve">едеральными законами от 24.06.1998 </w:t>
      </w:r>
      <w:hyperlink r:id="rId8">
        <w:r w:rsidRPr="008B26DE">
          <w:rPr>
            <w:rFonts w:ascii="Times New Roman" w:hAnsi="Times New Roman" w:cs="Times New Roman"/>
            <w:sz w:val="28"/>
            <w:szCs w:val="28"/>
          </w:rPr>
          <w:t>№ 89-ФЗ</w:t>
        </w:r>
      </w:hyperlink>
      <w:r w:rsidRPr="008B26DE">
        <w:rPr>
          <w:rFonts w:ascii="Times New Roman" w:hAnsi="Times New Roman" w:cs="Times New Roman"/>
          <w:sz w:val="28"/>
          <w:szCs w:val="28"/>
        </w:rPr>
        <w:t xml:space="preserve"> «Об отходах производства и потребления», от 10.01.2002 </w:t>
      </w:r>
      <w:hyperlink r:id="rId9">
        <w:r w:rsidRPr="008B26DE">
          <w:rPr>
            <w:rFonts w:ascii="Times New Roman" w:hAnsi="Times New Roman" w:cs="Times New Roman"/>
            <w:sz w:val="28"/>
            <w:szCs w:val="28"/>
          </w:rPr>
          <w:t>№ 7-ФЗ</w:t>
        </w:r>
      </w:hyperlink>
      <w:r w:rsidRPr="008B26DE">
        <w:rPr>
          <w:rFonts w:ascii="Times New Roman" w:hAnsi="Times New Roman" w:cs="Times New Roman"/>
          <w:sz w:val="28"/>
          <w:szCs w:val="28"/>
        </w:rPr>
        <w:t xml:space="preserve"> «Об охране окружающей среды», от 06.10.2003 </w:t>
      </w:r>
      <w:hyperlink r:id="rId10">
        <w:r w:rsidRPr="008B26DE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8B26D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1">
        <w:r w:rsidR="008B26DE">
          <w:rPr>
            <w:rFonts w:ascii="Times New Roman" w:hAnsi="Times New Roman" w:cs="Times New Roman"/>
            <w:sz w:val="28"/>
            <w:szCs w:val="28"/>
          </w:rPr>
          <w:t>п</w:t>
        </w:r>
        <w:r w:rsidRPr="008B26DE">
          <w:rPr>
            <w:rFonts w:ascii="Times New Roman" w:hAnsi="Times New Roman" w:cs="Times New Roman"/>
            <w:sz w:val="28"/>
            <w:szCs w:val="28"/>
          </w:rPr>
          <w:t>равилами</w:t>
        </w:r>
      </w:hyperlink>
      <w:r w:rsidRPr="008B26DE">
        <w:rPr>
          <w:rFonts w:ascii="Times New Roman" w:hAnsi="Times New Roman" w:cs="Times New Roman"/>
          <w:sz w:val="28"/>
          <w:szCs w:val="28"/>
        </w:rPr>
        <w:t xml:space="preserve"> и нормами технической эксплуатации жилищного фонда, утвержденными </w:t>
      </w:r>
      <w:r w:rsidR="008B26DE">
        <w:rPr>
          <w:rFonts w:ascii="Times New Roman" w:hAnsi="Times New Roman" w:cs="Times New Roman"/>
          <w:sz w:val="28"/>
          <w:szCs w:val="28"/>
        </w:rPr>
        <w:t>п</w:t>
      </w:r>
      <w:r w:rsidRPr="008B26DE">
        <w:rPr>
          <w:rFonts w:ascii="Times New Roman" w:hAnsi="Times New Roman" w:cs="Times New Roman"/>
          <w:sz w:val="28"/>
          <w:szCs w:val="28"/>
        </w:rPr>
        <w:t xml:space="preserve">остановлением Госстроя России от 27.09.2003 </w:t>
      </w:r>
      <w:r w:rsidR="008B26DE">
        <w:rPr>
          <w:rFonts w:ascii="Times New Roman" w:hAnsi="Times New Roman" w:cs="Times New Roman"/>
          <w:sz w:val="28"/>
          <w:szCs w:val="28"/>
        </w:rPr>
        <w:t>№</w:t>
      </w:r>
      <w:r w:rsidRPr="008B26DE">
        <w:rPr>
          <w:rFonts w:ascii="Times New Roman" w:hAnsi="Times New Roman" w:cs="Times New Roman"/>
          <w:sz w:val="28"/>
          <w:szCs w:val="28"/>
        </w:rPr>
        <w:t xml:space="preserve"> 170, </w:t>
      </w:r>
      <w:hyperlink r:id="rId12">
        <w:proofErr w:type="spellStart"/>
        <w:r w:rsidRPr="008B26DE">
          <w:rPr>
            <w:rFonts w:ascii="Times New Roman" w:hAnsi="Times New Roman" w:cs="Times New Roman"/>
            <w:sz w:val="28"/>
            <w:szCs w:val="28"/>
          </w:rPr>
          <w:t>СанПин</w:t>
        </w:r>
        <w:proofErr w:type="spellEnd"/>
        <w:r w:rsidRPr="008B26DE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8B26DE">
          <w:rPr>
            <w:rFonts w:ascii="Times New Roman" w:hAnsi="Times New Roman" w:cs="Times New Roman"/>
            <w:sz w:val="28"/>
            <w:szCs w:val="28"/>
          </w:rPr>
          <w:t xml:space="preserve">                                    </w:t>
        </w:r>
        <w:r w:rsidRPr="008B26DE">
          <w:rPr>
            <w:rFonts w:ascii="Times New Roman" w:hAnsi="Times New Roman" w:cs="Times New Roman"/>
            <w:sz w:val="28"/>
            <w:szCs w:val="28"/>
          </w:rPr>
          <w:t>42-128-4690-88</w:t>
        </w:r>
      </w:hyperlink>
      <w:r w:rsidRPr="008B26DE">
        <w:rPr>
          <w:rFonts w:ascii="Times New Roman" w:hAnsi="Times New Roman" w:cs="Times New Roman"/>
          <w:sz w:val="28"/>
          <w:szCs w:val="28"/>
        </w:rPr>
        <w:t xml:space="preserve"> «Санитарные правила содержания территорий населенных мест», утвержденными Минздравом СССР 05.08.1988 </w:t>
      </w:r>
      <w:r w:rsidR="008B26DE">
        <w:rPr>
          <w:rFonts w:ascii="Times New Roman" w:hAnsi="Times New Roman" w:cs="Times New Roman"/>
          <w:sz w:val="28"/>
          <w:szCs w:val="28"/>
        </w:rPr>
        <w:t>№</w:t>
      </w:r>
      <w:r w:rsidRPr="008B26DE">
        <w:rPr>
          <w:rFonts w:ascii="Times New Roman" w:hAnsi="Times New Roman" w:cs="Times New Roman"/>
          <w:sz w:val="28"/>
          <w:szCs w:val="28"/>
        </w:rPr>
        <w:t xml:space="preserve"> 4690, а также настоящим Положением.</w:t>
      </w:r>
    </w:p>
    <w:p w:rsidR="002617D8" w:rsidRPr="008B26DE" w:rsidRDefault="008B26DE" w:rsidP="008B26D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617D8" w:rsidRPr="008B26DE">
        <w:rPr>
          <w:rFonts w:ascii="Times New Roman" w:hAnsi="Times New Roman" w:cs="Times New Roman"/>
          <w:sz w:val="28"/>
          <w:szCs w:val="28"/>
        </w:rPr>
        <w:t>. Цели, задачи и функции Комиссии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2.1. Комиссия в соответствии с возложенными на нее задачами выполняет следующие функции: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определение мест размещения площадок для установки контейнеров;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 xml:space="preserve">- рассмотрение заявлений и обращений граждан и юридических лиц </w:t>
      </w:r>
      <w:r w:rsidR="008B26D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B26DE">
        <w:rPr>
          <w:rFonts w:ascii="Times New Roman" w:hAnsi="Times New Roman" w:cs="Times New Roman"/>
          <w:sz w:val="28"/>
          <w:szCs w:val="28"/>
        </w:rPr>
        <w:t>по вопросу определения площадки (места размещения) для установки контейнеров;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 xml:space="preserve">- организация выездов на места размещения контейнерных площадок </w:t>
      </w:r>
      <w:r w:rsidR="008B26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B26DE">
        <w:rPr>
          <w:rFonts w:ascii="Times New Roman" w:hAnsi="Times New Roman" w:cs="Times New Roman"/>
          <w:sz w:val="28"/>
          <w:szCs w:val="28"/>
        </w:rPr>
        <w:t>с целью их дальнейшего согласования;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 xml:space="preserve">- принятие решения о согласовании создания мест (площадок) накопления ТКО и включении их в реестр либо решения об отказе </w:t>
      </w:r>
      <w:r w:rsidR="008B26D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8B26DE">
        <w:rPr>
          <w:rFonts w:ascii="Times New Roman" w:hAnsi="Times New Roman" w:cs="Times New Roman"/>
          <w:sz w:val="28"/>
          <w:szCs w:val="28"/>
        </w:rPr>
        <w:t>в согласовании создания места (площадки) накопления ТКО;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уведомление заявителя о принятом решении Комиссии;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внесение предложений, направленных на определение площадок (мест размещения) для установки контейнеров.</w:t>
      </w:r>
    </w:p>
    <w:p w:rsidR="002617D8" w:rsidRPr="008B26DE" w:rsidRDefault="008B26DE" w:rsidP="008B26D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</w:t>
      </w:r>
      <w:r w:rsidR="002617D8" w:rsidRPr="008B26DE">
        <w:rPr>
          <w:rFonts w:ascii="Times New Roman" w:hAnsi="Times New Roman" w:cs="Times New Roman"/>
          <w:sz w:val="28"/>
          <w:szCs w:val="28"/>
        </w:rPr>
        <w:t>. Организация работы Комиссии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3.1. Положение о Комиссии, ее численный и персональный состав утверждается и изменяется постановлением Администрации Хасынского муниципального округа Магаданской области. Комиссия состоит из председателя, заместителя председателя, секретаря и членов Комиссии.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3.2. Состав Комиссии должен исключать возможность возникновения конфликта интересов, который мог бы повлиять на принимаемые Комиссией решения.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3.3. Основной формой работы Комиссии являются выездные заседания с осмотром территории существующего и предлагаемого места размещения контейнерных площадок для сбора ТКО в районах сложившейся застройки.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3.4. Заседания Комиссии проводятся по мере необходимости.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3.5. Комиссия правомочна принимать решения при участии в ее работе не менее половины от общего числа ее членов. Члены комиссии осуществляют свою деятельность на общественных началах.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lastRenderedPageBreak/>
        <w:t>3.6. Решение Комиссии считается принятым, если за него проголосовало более половины участвующих в заседании членов Комиссии.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 xml:space="preserve">3.7. Руководство деятельностью Комиссии осуществляет председатель Комиссии, который несет ответственность за выполнение возложенных </w:t>
      </w:r>
      <w:r w:rsidR="008B26D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B26DE">
        <w:rPr>
          <w:rFonts w:ascii="Times New Roman" w:hAnsi="Times New Roman" w:cs="Times New Roman"/>
          <w:sz w:val="28"/>
          <w:szCs w:val="28"/>
        </w:rPr>
        <w:t>на Комиссию задач и осуществление функций.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определяет время проведения выездных заседаний Комиссии и круг вопросов, вносимых на ее рассмотрение;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организует подготовку материалов для рассмотрения на Комиссии;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определяет повестку и проводит заседания Комиссии.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формирует пакет документов на рассмотрение Комиссией;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ведет и оформляет протоколы заседаний Комиссии;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при организации выездного заседания Комиссии извещает членов Комиссии о дате и времени заседания;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- подготавливает проекты актов об определении мест размещения контейнеров и контейнерных площадок для сбора твердых бытовых отходов.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Члены Комиссии вправе вносить предложения о рассмотрении на заседаниях Комиссии вопросов, отнесенных к ее компетенции.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3.8. На заседаниях Комиссии ведется протокол. Протокол подписывается председателем и секретарем Комиссии.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>3.9. Результаты работы Комиссии оформляются актом о согласовании создания мест (площадок) накопления твердых коммунальных отходов. К акту прилагается графический материал.</w:t>
      </w:r>
    </w:p>
    <w:p w:rsidR="002617D8" w:rsidRPr="008B26DE" w:rsidRDefault="002617D8" w:rsidP="008B26D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DE">
        <w:rPr>
          <w:rFonts w:ascii="Times New Roman" w:hAnsi="Times New Roman" w:cs="Times New Roman"/>
          <w:sz w:val="28"/>
          <w:szCs w:val="28"/>
        </w:rPr>
        <w:t xml:space="preserve">3.10. На основании акта о согласовании создания мест (площадок) накопления твердых коммунальных отходов Администрация Хасынского муниципального округа Магаданской области в течение 3 (трех) рабочих дней с даты подписания акта о согласовании создания мест (площадок) накопления </w:t>
      </w:r>
      <w:r w:rsidRPr="008B26DE">
        <w:rPr>
          <w:rFonts w:ascii="Times New Roman" w:hAnsi="Times New Roman" w:cs="Times New Roman"/>
          <w:sz w:val="28"/>
          <w:szCs w:val="28"/>
        </w:rPr>
        <w:lastRenderedPageBreak/>
        <w:t>твердых коммунальных отходов принимает постановление о согласовании или отказе в согласовании создания мест (площадок) накопления твердых коммунальных отходов.</w:t>
      </w:r>
    </w:p>
    <w:p w:rsidR="002617D8" w:rsidRDefault="002617D8" w:rsidP="008B26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6DE" w:rsidRDefault="008B26DE" w:rsidP="008B26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26DE" w:rsidRPr="008B26DE" w:rsidRDefault="008B26DE" w:rsidP="008B26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bookmarkStart w:id="1" w:name="_GoBack"/>
      <w:bookmarkEnd w:id="1"/>
    </w:p>
    <w:sectPr w:rsidR="008B26DE" w:rsidRPr="008B26DE" w:rsidSect="008B26DE">
      <w:headerReference w:type="default" r:id="rId13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0C9" w:rsidRDefault="002B50C9" w:rsidP="008B26DE">
      <w:pPr>
        <w:spacing w:after="0" w:line="240" w:lineRule="auto"/>
      </w:pPr>
      <w:r>
        <w:separator/>
      </w:r>
    </w:p>
  </w:endnote>
  <w:endnote w:type="continuationSeparator" w:id="0">
    <w:p w:rsidR="002B50C9" w:rsidRDefault="002B50C9" w:rsidP="008B2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0C9" w:rsidRDefault="002B50C9" w:rsidP="008B26DE">
      <w:pPr>
        <w:spacing w:after="0" w:line="240" w:lineRule="auto"/>
      </w:pPr>
      <w:r>
        <w:separator/>
      </w:r>
    </w:p>
  </w:footnote>
  <w:footnote w:type="continuationSeparator" w:id="0">
    <w:p w:rsidR="002B50C9" w:rsidRDefault="002B50C9" w:rsidP="008B2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944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B26DE" w:rsidRPr="008B26DE" w:rsidRDefault="008B26DE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8B26DE">
          <w:rPr>
            <w:rFonts w:ascii="Times New Roman" w:hAnsi="Times New Roman" w:cs="Times New Roman"/>
            <w:sz w:val="24"/>
          </w:rPr>
          <w:fldChar w:fldCharType="begin"/>
        </w:r>
        <w:r w:rsidRPr="008B26DE">
          <w:rPr>
            <w:rFonts w:ascii="Times New Roman" w:hAnsi="Times New Roman" w:cs="Times New Roman"/>
            <w:sz w:val="24"/>
          </w:rPr>
          <w:instrText>PAGE   \* MERGEFORMAT</w:instrText>
        </w:r>
        <w:r w:rsidRPr="008B26D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</w:t>
        </w:r>
        <w:r w:rsidRPr="008B26DE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2D"/>
    <w:rsid w:val="002617D8"/>
    <w:rsid w:val="002B50C9"/>
    <w:rsid w:val="008B26DE"/>
    <w:rsid w:val="00C83E2D"/>
    <w:rsid w:val="00E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01C36-4370-4933-8286-261966FB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17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617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8B2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6DE"/>
  </w:style>
  <w:style w:type="paragraph" w:styleId="a5">
    <w:name w:val="footer"/>
    <w:basedOn w:val="a"/>
    <w:link w:val="a6"/>
    <w:uiPriority w:val="99"/>
    <w:unhideWhenUsed/>
    <w:rsid w:val="008B2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6DE"/>
  </w:style>
  <w:style w:type="paragraph" w:styleId="a7">
    <w:name w:val="Balloon Text"/>
    <w:basedOn w:val="a"/>
    <w:link w:val="a8"/>
    <w:uiPriority w:val="99"/>
    <w:semiHidden/>
    <w:unhideWhenUsed/>
    <w:rsid w:val="008B2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2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232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1026" TargetMode="External"/><Relationship Id="rId12" Type="http://schemas.openxmlformats.org/officeDocument/2006/relationships/hyperlink" Target="https://login.consultant.ru/link/?req=doc&amp;base=LAW&amp;n=1018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787" TargetMode="External"/><Relationship Id="rId11" Type="http://schemas.openxmlformats.org/officeDocument/2006/relationships/hyperlink" Target="https://login.consultant.ru/link/?req=doc&amp;base=LAW&amp;n=44772&amp;dst=100012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12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</cp:revision>
  <cp:lastPrinted>2025-10-30T23:08:00Z</cp:lastPrinted>
  <dcterms:created xsi:type="dcterms:W3CDTF">2025-10-29T00:03:00Z</dcterms:created>
  <dcterms:modified xsi:type="dcterms:W3CDTF">2025-10-30T23:08:00Z</dcterms:modified>
</cp:coreProperties>
</file>