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3049D0" w:rsidTr="003049D0">
        <w:trPr>
          <w:jc w:val="right"/>
        </w:trPr>
        <w:tc>
          <w:tcPr>
            <w:tcW w:w="4394" w:type="dxa"/>
            <w:hideMark/>
          </w:tcPr>
          <w:p w:rsidR="003049D0" w:rsidRDefault="003049D0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>
              <w:rPr>
                <w:b w:val="0"/>
                <w:sz w:val="28"/>
                <w:szCs w:val="28"/>
              </w:rPr>
              <w:t>Приложение № 1</w:t>
            </w:r>
          </w:p>
          <w:p w:rsidR="003049D0" w:rsidRDefault="003049D0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3049D0">
              <w:rPr>
                <w:b w:val="0"/>
                <w:sz w:val="28"/>
                <w:szCs w:val="28"/>
              </w:rPr>
              <w:t>к постановлению</w:t>
            </w:r>
            <w:r>
              <w:rPr>
                <w:b w:val="0"/>
                <w:sz w:val="28"/>
                <w:szCs w:val="28"/>
              </w:rPr>
              <w:t xml:space="preserve"> Администрации</w:t>
            </w:r>
          </w:p>
          <w:p w:rsidR="003049D0" w:rsidRDefault="003049D0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3049D0" w:rsidRDefault="003049D0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B73C53" w:rsidRDefault="00B73C53" w:rsidP="0070600F"/>
    <w:p w:rsidR="0070600F" w:rsidRDefault="0070600F" w:rsidP="0070600F"/>
    <w:p w:rsidR="0070600F" w:rsidRDefault="0070600F" w:rsidP="0070600F"/>
    <w:p w:rsidR="00B73C53" w:rsidRPr="0070600F" w:rsidRDefault="006F5A1E" w:rsidP="0070600F">
      <w:r w:rsidRPr="0070600F">
        <w:t>ПЕРЕЧЕНЬ МЕРОПРИЯТИЙ И РЕСУРСНОЕ ОБЕСПЕЧЕНИЕ ПРОГРАММЫ</w:t>
      </w:r>
    </w:p>
    <w:p w:rsidR="00B73C53" w:rsidRPr="008B6049" w:rsidRDefault="00B73C53" w:rsidP="0070600F"/>
    <w:tbl>
      <w:tblPr>
        <w:tblW w:w="5199" w:type="pct"/>
        <w:tblLook w:val="04A0" w:firstRow="1" w:lastRow="0" w:firstColumn="1" w:lastColumn="0" w:noHBand="0" w:noVBand="1"/>
      </w:tblPr>
      <w:tblGrid>
        <w:gridCol w:w="575"/>
        <w:gridCol w:w="137"/>
        <w:gridCol w:w="3427"/>
        <w:gridCol w:w="755"/>
        <w:gridCol w:w="643"/>
        <w:gridCol w:w="877"/>
        <w:gridCol w:w="1782"/>
        <w:gridCol w:w="1255"/>
        <w:gridCol w:w="1133"/>
        <w:gridCol w:w="1136"/>
        <w:gridCol w:w="1136"/>
        <w:gridCol w:w="1139"/>
        <w:gridCol w:w="1157"/>
        <w:gridCol w:w="222"/>
      </w:tblGrid>
      <w:tr w:rsidR="00385386" w:rsidRPr="003049D0" w:rsidTr="000C52AA">
        <w:trPr>
          <w:gridAfter w:val="1"/>
          <w:wAfter w:w="72" w:type="pct"/>
          <w:trHeight w:val="445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53" w:rsidRPr="0091474D" w:rsidRDefault="006F5A1E" w:rsidP="000C52AA">
            <w:pPr>
              <w:spacing w:line="240" w:lineRule="auto"/>
              <w:rPr>
                <w:sz w:val="22"/>
              </w:rPr>
            </w:pPr>
            <w:r w:rsidRPr="0091474D">
              <w:rPr>
                <w:sz w:val="22"/>
              </w:rPr>
              <w:t>№ п/п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C53" w:rsidRPr="0091474D" w:rsidRDefault="006F5A1E" w:rsidP="000C52AA">
            <w:pPr>
              <w:spacing w:line="240" w:lineRule="auto"/>
              <w:rPr>
                <w:sz w:val="22"/>
              </w:rPr>
            </w:pPr>
            <w:r w:rsidRPr="0091474D">
              <w:rPr>
                <w:sz w:val="22"/>
              </w:rPr>
              <w:t>Наименование мероприятия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C53" w:rsidRPr="0091474D" w:rsidRDefault="006F5A1E" w:rsidP="000C52AA">
            <w:pPr>
              <w:spacing w:line="240" w:lineRule="auto"/>
              <w:rPr>
                <w:sz w:val="22"/>
              </w:rPr>
            </w:pPr>
            <w:r w:rsidRPr="0091474D">
              <w:rPr>
                <w:sz w:val="22"/>
              </w:rPr>
              <w:t>Сроки исполнения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C53" w:rsidRPr="0091474D" w:rsidRDefault="006F5A1E" w:rsidP="000C52AA">
            <w:pPr>
              <w:spacing w:line="240" w:lineRule="auto"/>
              <w:rPr>
                <w:sz w:val="22"/>
              </w:rPr>
            </w:pPr>
            <w:r w:rsidRPr="0091474D">
              <w:rPr>
                <w:sz w:val="22"/>
              </w:rPr>
              <w:t>Ответственные исполнители</w:t>
            </w:r>
          </w:p>
        </w:tc>
        <w:tc>
          <w:tcPr>
            <w:tcW w:w="226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C53" w:rsidRPr="0091474D" w:rsidRDefault="006F5A1E" w:rsidP="000C52AA">
            <w:pPr>
              <w:spacing w:line="240" w:lineRule="auto"/>
              <w:rPr>
                <w:sz w:val="22"/>
              </w:rPr>
            </w:pPr>
            <w:r w:rsidRPr="0091474D">
              <w:rPr>
                <w:sz w:val="22"/>
              </w:rPr>
              <w:t>Объем финансирования</w:t>
            </w:r>
          </w:p>
        </w:tc>
      </w:tr>
      <w:tr w:rsidR="00385386" w:rsidRPr="003049D0" w:rsidTr="000C52AA">
        <w:trPr>
          <w:gridAfter w:val="1"/>
          <w:wAfter w:w="72" w:type="pct"/>
          <w:trHeight w:val="99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F1E" w:rsidRPr="0091474D" w:rsidRDefault="004B1F1E" w:rsidP="000C52AA">
            <w:pPr>
              <w:spacing w:line="240" w:lineRule="auto"/>
              <w:rPr>
                <w:sz w:val="22"/>
              </w:rPr>
            </w:pPr>
          </w:p>
        </w:tc>
        <w:tc>
          <w:tcPr>
            <w:tcW w:w="11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F1E" w:rsidRPr="0091474D" w:rsidRDefault="004B1F1E" w:rsidP="000C52AA">
            <w:pPr>
              <w:spacing w:line="240" w:lineRule="auto"/>
              <w:rPr>
                <w:sz w:val="22"/>
              </w:rPr>
            </w:pPr>
          </w:p>
        </w:tc>
        <w:tc>
          <w:tcPr>
            <w:tcW w:w="44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F1E" w:rsidRPr="0091474D" w:rsidRDefault="004B1F1E" w:rsidP="000C52AA">
            <w:pPr>
              <w:spacing w:line="240" w:lineRule="auto"/>
              <w:rPr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F1E" w:rsidRPr="0091474D" w:rsidRDefault="004B1F1E" w:rsidP="000C52AA">
            <w:pPr>
              <w:spacing w:line="240" w:lineRule="auto"/>
              <w:rPr>
                <w:sz w:val="22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F1E" w:rsidRPr="0091474D" w:rsidRDefault="004B1F1E" w:rsidP="000C52AA">
            <w:pPr>
              <w:spacing w:line="240" w:lineRule="auto"/>
              <w:rPr>
                <w:sz w:val="22"/>
              </w:rPr>
            </w:pPr>
            <w:r w:rsidRPr="0091474D">
              <w:rPr>
                <w:sz w:val="22"/>
              </w:rPr>
              <w:t>И</w:t>
            </w:r>
            <w:r w:rsidR="00385386" w:rsidRPr="0091474D">
              <w:rPr>
                <w:sz w:val="22"/>
              </w:rPr>
              <w:t>того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1F1E" w:rsidRPr="0091474D" w:rsidRDefault="004B1F1E" w:rsidP="000C52AA">
            <w:pPr>
              <w:spacing w:line="240" w:lineRule="auto"/>
              <w:rPr>
                <w:sz w:val="22"/>
              </w:rPr>
            </w:pPr>
            <w:r w:rsidRPr="0091474D">
              <w:rPr>
                <w:sz w:val="22"/>
              </w:rPr>
              <w:t>2024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1F1E" w:rsidRPr="0091474D" w:rsidRDefault="004B1F1E" w:rsidP="000C52AA">
            <w:pPr>
              <w:spacing w:line="240" w:lineRule="auto"/>
              <w:rPr>
                <w:sz w:val="22"/>
              </w:rPr>
            </w:pPr>
            <w:r w:rsidRPr="0091474D">
              <w:rPr>
                <w:sz w:val="22"/>
              </w:rPr>
              <w:t>2025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1F1E" w:rsidRPr="0091474D" w:rsidRDefault="004B1F1E" w:rsidP="000C52AA">
            <w:pPr>
              <w:spacing w:line="240" w:lineRule="auto"/>
              <w:rPr>
                <w:sz w:val="22"/>
              </w:rPr>
            </w:pPr>
            <w:r w:rsidRPr="0091474D">
              <w:rPr>
                <w:sz w:val="22"/>
              </w:rPr>
              <w:t>2026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1F1E" w:rsidRPr="0091474D" w:rsidRDefault="004B1F1E" w:rsidP="000C52AA">
            <w:pPr>
              <w:spacing w:line="240" w:lineRule="auto"/>
              <w:rPr>
                <w:sz w:val="22"/>
              </w:rPr>
            </w:pPr>
            <w:r w:rsidRPr="0091474D">
              <w:rPr>
                <w:sz w:val="22"/>
              </w:rPr>
              <w:t>2027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1F1E" w:rsidRPr="0091474D" w:rsidRDefault="004B1F1E" w:rsidP="000C52AA">
            <w:pPr>
              <w:spacing w:line="240" w:lineRule="auto"/>
              <w:rPr>
                <w:sz w:val="22"/>
              </w:rPr>
            </w:pPr>
            <w:r w:rsidRPr="0091474D">
              <w:rPr>
                <w:sz w:val="22"/>
              </w:rPr>
              <w:t>2028</w:t>
            </w:r>
          </w:p>
        </w:tc>
      </w:tr>
      <w:tr w:rsidR="00B73C53" w:rsidRPr="003049D0" w:rsidTr="000C52AA">
        <w:trPr>
          <w:gridAfter w:val="1"/>
          <w:wAfter w:w="72" w:type="pct"/>
          <w:trHeight w:val="298"/>
        </w:trPr>
        <w:tc>
          <w:tcPr>
            <w:tcW w:w="492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C53" w:rsidRPr="000C52AA" w:rsidRDefault="000C52AA" w:rsidP="000C52AA">
            <w:pPr>
              <w:spacing w:line="240" w:lineRule="auto"/>
              <w:rPr>
                <w:sz w:val="22"/>
              </w:rPr>
            </w:pPr>
            <w:r w:rsidRPr="000C52AA">
              <w:rPr>
                <w:sz w:val="22"/>
              </w:rPr>
              <w:t xml:space="preserve">Подпрограмма «Обеспечение условий реализации </w:t>
            </w:r>
            <w:r>
              <w:rPr>
                <w:sz w:val="22"/>
              </w:rPr>
              <w:t>П</w:t>
            </w:r>
            <w:r w:rsidRPr="000C52AA">
              <w:rPr>
                <w:sz w:val="22"/>
              </w:rPr>
              <w:t>рограммы</w:t>
            </w:r>
          </w:p>
        </w:tc>
      </w:tr>
      <w:tr w:rsidR="00B73C53" w:rsidRPr="003049D0" w:rsidTr="000C52AA">
        <w:trPr>
          <w:gridAfter w:val="1"/>
          <w:wAfter w:w="72" w:type="pct"/>
          <w:trHeight w:val="372"/>
        </w:trPr>
        <w:tc>
          <w:tcPr>
            <w:tcW w:w="492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C53" w:rsidRPr="000C52AA" w:rsidRDefault="006F5A1E" w:rsidP="000C52AA">
            <w:pPr>
              <w:spacing w:line="240" w:lineRule="auto"/>
              <w:rPr>
                <w:sz w:val="22"/>
              </w:rPr>
            </w:pPr>
            <w:r w:rsidRPr="000C52AA">
              <w:rPr>
                <w:sz w:val="22"/>
              </w:rPr>
              <w:t>«Развитие культуры Хасынского муниципального округа Магаданской области»</w:t>
            </w:r>
          </w:p>
        </w:tc>
      </w:tr>
      <w:tr w:rsidR="00385386" w:rsidRPr="003049D0" w:rsidTr="000C52AA">
        <w:trPr>
          <w:gridAfter w:val="1"/>
          <w:wAfter w:w="72" w:type="pct"/>
          <w:trHeight w:val="66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Поддержка и развитие творческих процессов на территории Хасынского муниципального округа Магаданской области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1 313,1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420,0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185,9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547,2</w:t>
            </w:r>
          </w:p>
        </w:tc>
      </w:tr>
      <w:tr w:rsidR="00385386" w:rsidRPr="003049D0" w:rsidTr="000C52AA">
        <w:trPr>
          <w:gridAfter w:val="1"/>
          <w:wAfter w:w="72" w:type="pct"/>
          <w:trHeight w:val="508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Подготовка и проведение районных театрализованных праздников, концертов, тематических вечеров, конкурсных программ, фестивалей самодеятельного народного творчества. Участие в областных, Всероссийских, Международных фестивалях и конкурсах (в том числе оплата </w:t>
            </w:r>
            <w:r w:rsidRPr="003049D0">
              <w:rPr>
                <w:b w:val="0"/>
                <w:sz w:val="22"/>
              </w:rPr>
              <w:lastRenderedPageBreak/>
              <w:t xml:space="preserve">проезда, организационных </w:t>
            </w:r>
            <w:r w:rsidR="000C52AA">
              <w:rPr>
                <w:b w:val="0"/>
                <w:sz w:val="22"/>
              </w:rPr>
              <w:t>взносов и наградной атрибутики)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Отдел культуры и молодежной политики Комитета образования, культуры и молодежной политики Администрации Хасынского муниципального округа Магаданской области,</w:t>
            </w:r>
          </w:p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муниципальные </w:t>
            </w:r>
            <w:r w:rsidRPr="003049D0">
              <w:rPr>
                <w:b w:val="0"/>
                <w:sz w:val="22"/>
              </w:rPr>
              <w:lastRenderedPageBreak/>
              <w:t>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883,1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260,0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125,9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397,2</w:t>
            </w:r>
          </w:p>
        </w:tc>
      </w:tr>
      <w:tr w:rsidR="00385386" w:rsidRPr="003049D0" w:rsidTr="000C52AA">
        <w:trPr>
          <w:gridAfter w:val="1"/>
          <w:wAfter w:w="72" w:type="pct"/>
          <w:trHeight w:val="255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Отдел культуры и молодежной политики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270,0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70,0</w:t>
            </w:r>
          </w:p>
        </w:tc>
      </w:tr>
      <w:tr w:rsidR="00385386" w:rsidRPr="003049D0" w:rsidTr="000C52AA">
        <w:trPr>
          <w:gridAfter w:val="1"/>
          <w:wAfter w:w="72" w:type="pct"/>
          <w:trHeight w:val="276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437,2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210,0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227,2</w:t>
            </w:r>
          </w:p>
        </w:tc>
      </w:tr>
      <w:tr w:rsidR="00385386" w:rsidRPr="003049D0" w:rsidTr="000C52AA">
        <w:trPr>
          <w:gridAfter w:val="1"/>
          <w:wAfter w:w="72" w:type="pct"/>
          <w:trHeight w:val="579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175,9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75,9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100,0</w:t>
            </w:r>
          </w:p>
        </w:tc>
      </w:tr>
      <w:tr w:rsidR="00385386" w:rsidRPr="003049D0" w:rsidTr="000C52AA">
        <w:trPr>
          <w:gridAfter w:val="1"/>
          <w:wAfter w:w="72" w:type="pct"/>
          <w:trHeight w:val="626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1.2.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работы клубных формирований, коллективов самодеятельного народного творчества. (Приобретение сценических костюмов, реквизита и т.д.)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170,0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70,0</w:t>
            </w:r>
          </w:p>
        </w:tc>
      </w:tr>
      <w:tr w:rsidR="00385386" w:rsidRPr="003049D0" w:rsidTr="000C52AA">
        <w:trPr>
          <w:gridAfter w:val="1"/>
          <w:wAfter w:w="72" w:type="pct"/>
          <w:trHeight w:val="363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79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70,0</w:t>
            </w:r>
          </w:p>
        </w:tc>
      </w:tr>
      <w:tr w:rsidR="00385386" w:rsidRPr="003049D0" w:rsidTr="000C52AA">
        <w:trPr>
          <w:gridAfter w:val="1"/>
          <w:wAfter w:w="72" w:type="pct"/>
          <w:trHeight w:val="178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1.3.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Подготовка и проведение Всероссийских, областных, районных акций, митингов, шествий, дней Памяти. (Приобретение инвентаря, необходимого для проведения мероприятий, изготовление информационных надписей, благоустройство территории, облагораживание мемориалов, памятников, приобретение живых </w:t>
            </w:r>
            <w:r w:rsidRPr="003049D0">
              <w:rPr>
                <w:b w:val="0"/>
                <w:sz w:val="22"/>
              </w:rPr>
              <w:lastRenderedPageBreak/>
              <w:t>цветов, сувениров, памятных подарков, продуктовых наборов для участников, издание информационных материалов, рекламных проспектов, афиш,</w:t>
            </w:r>
            <w:r w:rsidR="000C52AA">
              <w:rPr>
                <w:b w:val="0"/>
                <w:sz w:val="22"/>
              </w:rPr>
              <w:t xml:space="preserve"> буклетов, пригласительных и прочее</w:t>
            </w:r>
            <w:r w:rsidRPr="003049D0">
              <w:rPr>
                <w:b w:val="0"/>
                <w:sz w:val="22"/>
              </w:rPr>
              <w:t>)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Отдел культуры и молодежной политики Комитета образования, культуры 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260,0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80,0</w:t>
            </w:r>
          </w:p>
        </w:tc>
      </w:tr>
      <w:tr w:rsidR="00385386" w:rsidRPr="003049D0" w:rsidTr="000C52AA">
        <w:trPr>
          <w:gridAfter w:val="1"/>
          <w:wAfter w:w="72" w:type="pct"/>
          <w:trHeight w:val="775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Повышение качества и доступности услуг, предоставляемых учреждениями культуры Хасынского муниципального округа Магаданской области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2 599,2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310,9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1 992,8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295,5</w:t>
            </w:r>
          </w:p>
        </w:tc>
      </w:tr>
      <w:tr w:rsidR="00385386" w:rsidRPr="003049D0" w:rsidTr="000C52AA">
        <w:trPr>
          <w:gridAfter w:val="1"/>
          <w:wAfter w:w="72" w:type="pct"/>
          <w:trHeight w:val="949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развития и укрепления материально – технической базы муниципальных учреждений. (Приобретение аудио – видеотехники, звукоусиливающей аппаратуры, световой аппаратуры, оргтехники и компьютеров, предметов мебели, обеспечение доступа к сети Интернет и другой техники и оборудования для качественного пред</w:t>
            </w:r>
            <w:r w:rsidR="000C52AA">
              <w:rPr>
                <w:b w:val="0"/>
                <w:sz w:val="22"/>
              </w:rPr>
              <w:t>оставления муниципальной услуги</w:t>
            </w:r>
            <w:r w:rsidRPr="003049D0">
              <w:rPr>
                <w:b w:val="0"/>
                <w:sz w:val="22"/>
              </w:rPr>
              <w:t>)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1 745,5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1 745,5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45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1 745,5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1 745,5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79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«Дом культуры пос. </w:t>
            </w:r>
            <w:r w:rsidRPr="003049D0">
              <w:rPr>
                <w:b w:val="0"/>
                <w:sz w:val="22"/>
              </w:rPr>
              <w:lastRenderedPageBreak/>
              <w:t>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660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2.2.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599,9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201,4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226,3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172,2</w:t>
            </w:r>
          </w:p>
        </w:tc>
      </w:tr>
      <w:tr w:rsidR="00385386" w:rsidRPr="003049D0" w:rsidTr="000C52AA">
        <w:trPr>
          <w:gridAfter w:val="1"/>
          <w:wAfter w:w="72" w:type="pct"/>
          <w:trHeight w:val="413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317,9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93,4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124,3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100,2</w:t>
            </w:r>
          </w:p>
        </w:tc>
      </w:tr>
      <w:tr w:rsidR="00385386" w:rsidRPr="003049D0" w:rsidTr="000C52AA">
        <w:trPr>
          <w:gridAfter w:val="1"/>
          <w:wAfter w:w="72" w:type="pct"/>
          <w:trHeight w:val="172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282,0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108,0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102,0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72,0</w:t>
            </w:r>
          </w:p>
        </w:tc>
      </w:tr>
      <w:tr w:rsidR="00385386" w:rsidRPr="003049D0" w:rsidTr="000C52AA">
        <w:trPr>
          <w:gridAfter w:val="1"/>
          <w:wAfter w:w="72" w:type="pct"/>
          <w:trHeight w:val="97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2.3.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Приобретение акустической аппаратуры для озвучивания праздников на улице, комплектующих частей, оборудования и реквизитов для подготовки и проведения культурно-массовых</w:t>
            </w:r>
            <w:r w:rsidR="000C52AA">
              <w:rPr>
                <w:b w:val="0"/>
                <w:sz w:val="22"/>
              </w:rPr>
              <w:t xml:space="preserve"> мероприятий районного масштаба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Отдел культуры и молодежной политики Комитета образования, культуры и молоде</w:t>
            </w:r>
            <w:bookmarkStart w:id="1" w:name="_GoBack"/>
            <w:bookmarkEnd w:id="1"/>
            <w:r w:rsidRPr="003049D0">
              <w:rPr>
                <w:b w:val="0"/>
                <w:sz w:val="22"/>
              </w:rPr>
              <w:t xml:space="preserve">жной политики </w:t>
            </w:r>
            <w:r w:rsidR="00E055B1" w:rsidRPr="00E055B1">
              <w:rPr>
                <w:b w:val="0"/>
                <w:sz w:val="22"/>
              </w:rPr>
              <w:t>Администрации Хасынского муниципального округа Магаданской области,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1400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2.4.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Повышение квалификации руководителей и специалистов работников культуры (оплата проезда, проживания). Обеспечение работников культуры методическими материалами, освещающими ин</w:t>
            </w:r>
            <w:r w:rsidR="000C52AA">
              <w:rPr>
                <w:b w:val="0"/>
                <w:sz w:val="22"/>
              </w:rPr>
              <w:t>новационные модели деятельности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154,5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31,2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123,3</w:t>
            </w:r>
          </w:p>
        </w:tc>
      </w:tr>
      <w:tr w:rsidR="00385386" w:rsidRPr="003049D0" w:rsidTr="000C52AA">
        <w:trPr>
          <w:gridAfter w:val="1"/>
          <w:wAfter w:w="72" w:type="pct"/>
          <w:trHeight w:val="317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125,5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31,2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94,3</w:t>
            </w:r>
          </w:p>
        </w:tc>
      </w:tr>
      <w:tr w:rsidR="00385386" w:rsidRPr="003049D0" w:rsidTr="000C52AA">
        <w:trPr>
          <w:gridAfter w:val="1"/>
          <w:wAfter w:w="72" w:type="pct"/>
          <w:trHeight w:val="232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«Дом культуры пос. </w:t>
            </w:r>
            <w:r w:rsidRPr="003049D0">
              <w:rPr>
                <w:b w:val="0"/>
                <w:sz w:val="22"/>
              </w:rPr>
              <w:lastRenderedPageBreak/>
              <w:t>Стекольный»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ежегодно</w:t>
            </w: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29,0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29,0</w:t>
            </w:r>
          </w:p>
        </w:tc>
      </w:tr>
      <w:tr w:rsidR="00385386" w:rsidRPr="003049D0" w:rsidTr="000C52AA">
        <w:trPr>
          <w:gridAfter w:val="1"/>
          <w:wAfter w:w="72" w:type="pct"/>
          <w:trHeight w:val="315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2.5.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Проведение специальной оценки условий труда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99,3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78,3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21,0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181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21,0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95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78,3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78,3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772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2.6.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развитий прикладного</w:t>
            </w:r>
          </w:p>
        </w:tc>
        <w:tc>
          <w:tcPr>
            <w:tcW w:w="44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45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54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91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Создание условий для поддержки кинематографии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1 684,2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1 074,7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160,1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136,9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136,9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175,6</w:t>
            </w:r>
          </w:p>
        </w:tc>
      </w:tr>
      <w:tr w:rsidR="00385386" w:rsidRPr="003049D0" w:rsidTr="000C52AA">
        <w:trPr>
          <w:gridAfter w:val="1"/>
          <w:wAfter w:w="72" w:type="pct"/>
          <w:trHeight w:val="381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деятельности по показу кинофильмов (Приобретение необходимого оборудования для осуществления кинопоказов, приобретение лицензий кинопроката мультипликационных, художественных фильмов и др.)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1 684,2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1 074,7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160,1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136,9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136,9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175,6</w:t>
            </w:r>
          </w:p>
        </w:tc>
      </w:tr>
      <w:tr w:rsidR="00385386" w:rsidRPr="003049D0" w:rsidTr="000C52AA">
        <w:trPr>
          <w:gridAfter w:val="1"/>
          <w:wAfter w:w="72" w:type="pct"/>
          <w:trHeight w:val="302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«Дом культуры Хасынского муниципального </w:t>
            </w:r>
            <w:r w:rsidRPr="003049D0">
              <w:rPr>
                <w:b w:val="0"/>
                <w:sz w:val="22"/>
              </w:rPr>
              <w:lastRenderedPageBreak/>
              <w:t>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1 615,1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1 011,8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153,9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136,9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136,9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175,6</w:t>
            </w:r>
          </w:p>
        </w:tc>
      </w:tr>
      <w:tr w:rsidR="00385386" w:rsidRPr="003049D0" w:rsidTr="000C52AA">
        <w:trPr>
          <w:gridAfter w:val="1"/>
          <w:wAfter w:w="72" w:type="pct"/>
          <w:trHeight w:val="215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69,1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62,9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62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выполнения функций муниципальными учреждениями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366 718,0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68 084,2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69 965,1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70 164,8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73 397,8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85 106,1</w:t>
            </w:r>
          </w:p>
        </w:tc>
      </w:tr>
      <w:tr w:rsidR="00385386" w:rsidRPr="003049D0" w:rsidTr="000C52AA">
        <w:trPr>
          <w:gridAfter w:val="1"/>
          <w:wAfter w:w="72" w:type="pct"/>
          <w:trHeight w:val="429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361 342,3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66 670,1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68 652,10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69 284,8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72 347,8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84 387,5</w:t>
            </w:r>
          </w:p>
        </w:tc>
      </w:tr>
      <w:tr w:rsidR="00385386" w:rsidRPr="003049D0" w:rsidTr="000C52AA">
        <w:trPr>
          <w:gridAfter w:val="1"/>
          <w:wAfter w:w="72" w:type="pct"/>
          <w:trHeight w:val="486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231 952,0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41 486,5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43 200,0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44 857,6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47 012,3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55 395,6</w:t>
            </w:r>
          </w:p>
        </w:tc>
      </w:tr>
      <w:tr w:rsidR="00385386" w:rsidRPr="003049D0" w:rsidTr="000C52AA">
        <w:trPr>
          <w:gridAfter w:val="1"/>
          <w:wAfter w:w="72" w:type="pct"/>
          <w:trHeight w:val="277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129 390,3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25 183,6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25 452,1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24 427,2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25 335,5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28 991,9</w:t>
            </w:r>
          </w:p>
        </w:tc>
      </w:tr>
      <w:tr w:rsidR="00385386" w:rsidRPr="003049D0" w:rsidTr="000C52AA">
        <w:trPr>
          <w:gridAfter w:val="1"/>
          <w:wAfter w:w="72" w:type="pct"/>
          <w:trHeight w:val="225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4.1.1.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Выплата заработной платы отдельным категор</w:t>
            </w:r>
            <w:r w:rsidR="000C52AA">
              <w:rPr>
                <w:b w:val="0"/>
                <w:sz w:val="22"/>
              </w:rPr>
              <w:t>иям работников в соответствии с Указом</w:t>
            </w:r>
            <w:r w:rsidRPr="003049D0">
              <w:rPr>
                <w:b w:val="0"/>
                <w:sz w:val="22"/>
              </w:rPr>
              <w:t xml:space="preserve"> Президента Р</w:t>
            </w:r>
            <w:r w:rsidR="000C52AA">
              <w:rPr>
                <w:b w:val="0"/>
                <w:sz w:val="22"/>
              </w:rPr>
              <w:t xml:space="preserve">оссийской </w:t>
            </w:r>
            <w:r w:rsidRPr="003049D0">
              <w:rPr>
                <w:b w:val="0"/>
                <w:sz w:val="22"/>
              </w:rPr>
              <w:t>Ф</w:t>
            </w:r>
            <w:r w:rsidR="000C52AA">
              <w:rPr>
                <w:b w:val="0"/>
                <w:sz w:val="22"/>
              </w:rPr>
              <w:t>едерации</w:t>
            </w:r>
            <w:r w:rsidRPr="003049D0">
              <w:rPr>
                <w:b w:val="0"/>
                <w:sz w:val="22"/>
              </w:rPr>
              <w:t xml:space="preserve"> от 07.05.2012 </w:t>
            </w:r>
            <w:r w:rsidR="000C52AA">
              <w:rPr>
                <w:b w:val="0"/>
                <w:sz w:val="22"/>
              </w:rPr>
              <w:t>№</w:t>
            </w:r>
            <w:r w:rsidRPr="003049D0">
              <w:rPr>
                <w:b w:val="0"/>
                <w:sz w:val="22"/>
              </w:rPr>
              <w:t xml:space="preserve"> 597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О мероприятиях по реализации государственной социальной политики</w:t>
            </w:r>
            <w:r w:rsidR="000C52AA">
              <w:rPr>
                <w:b w:val="0"/>
                <w:sz w:val="22"/>
              </w:rPr>
              <w:t xml:space="preserve">», </w:t>
            </w:r>
            <w:r w:rsidRPr="003049D0">
              <w:rPr>
                <w:b w:val="0"/>
                <w:sz w:val="22"/>
              </w:rPr>
              <w:t xml:space="preserve">от 01.06.2012 </w:t>
            </w:r>
            <w:r w:rsidR="000C52AA">
              <w:rPr>
                <w:b w:val="0"/>
                <w:sz w:val="22"/>
              </w:rPr>
              <w:t>№</w:t>
            </w:r>
            <w:r w:rsidRPr="003049D0">
              <w:rPr>
                <w:b w:val="0"/>
                <w:sz w:val="22"/>
              </w:rPr>
              <w:t xml:space="preserve"> 761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О Национальной стратегии действий в интересах детей на 2012 - 2017 годы</w:t>
            </w:r>
            <w:r w:rsidR="000C52AA">
              <w:rPr>
                <w:b w:val="0"/>
                <w:sz w:val="22"/>
              </w:rPr>
              <w:t>»</w:t>
            </w:r>
            <w:r w:rsidRPr="003049D0">
              <w:rPr>
                <w:b w:val="0"/>
                <w:sz w:val="22"/>
              </w:rPr>
              <w:t>, в том числе на частичную компенсацию дополнительных</w:t>
            </w:r>
            <w:r w:rsidR="000C52AA">
              <w:rPr>
                <w:b w:val="0"/>
                <w:sz w:val="22"/>
              </w:rPr>
              <w:t xml:space="preserve"> расходов в связи с индексацией</w:t>
            </w:r>
            <w:r w:rsidRPr="003049D0">
              <w:rPr>
                <w:b w:val="0"/>
                <w:sz w:val="22"/>
              </w:rPr>
              <w:t xml:space="preserve"> оплаты труда работников </w:t>
            </w:r>
            <w:r w:rsidR="000C52AA" w:rsidRPr="003049D0">
              <w:rPr>
                <w:b w:val="0"/>
                <w:sz w:val="22"/>
              </w:rPr>
              <w:t>муниципальных учреждений</w:t>
            </w:r>
            <w:r w:rsidRPr="003049D0">
              <w:rPr>
                <w:b w:val="0"/>
                <w:sz w:val="22"/>
              </w:rPr>
              <w:t xml:space="preserve"> с 01.08.2023 и </w:t>
            </w:r>
            <w:r w:rsidR="000C52AA">
              <w:rPr>
                <w:b w:val="0"/>
                <w:sz w:val="22"/>
              </w:rPr>
              <w:t xml:space="preserve">              01.12. 2023</w:t>
            </w:r>
          </w:p>
        </w:tc>
        <w:tc>
          <w:tcPr>
            <w:tcW w:w="44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09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«Дом культуры Хасынского </w:t>
            </w:r>
            <w:r w:rsidR="000C52AA" w:rsidRPr="003049D0">
              <w:rPr>
                <w:b w:val="0"/>
                <w:sz w:val="22"/>
              </w:rPr>
              <w:t>муниципального округа</w:t>
            </w:r>
            <w:r w:rsidRPr="003049D0"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22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05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4.2.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0C52AA" w:rsidRPr="003049D0">
              <w:rPr>
                <w:b w:val="0"/>
                <w:sz w:val="22"/>
              </w:rPr>
              <w:t xml:space="preserve">муниципальный </w:t>
            </w:r>
            <w:r w:rsidR="000926EE" w:rsidRPr="003049D0">
              <w:rPr>
                <w:b w:val="0"/>
                <w:sz w:val="22"/>
              </w:rPr>
              <w:t>округ Магаданской</w:t>
            </w:r>
            <w:r w:rsidRPr="003049D0">
              <w:rPr>
                <w:b w:val="0"/>
                <w:sz w:val="22"/>
              </w:rPr>
              <w:t xml:space="preserve"> области» и членам их семей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4 788,3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1 334,5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805,2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880,0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1 050,0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718,6</w:t>
            </w:r>
          </w:p>
        </w:tc>
      </w:tr>
      <w:tr w:rsidR="00385386" w:rsidRPr="003049D0" w:rsidTr="000C52AA">
        <w:trPr>
          <w:gridAfter w:val="1"/>
          <w:wAfter w:w="72" w:type="pct"/>
          <w:trHeight w:val="278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2 644,3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636,0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249,9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750,0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450,0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558,4</w:t>
            </w:r>
          </w:p>
        </w:tc>
      </w:tr>
      <w:tr w:rsidR="00385386" w:rsidRPr="003049D0" w:rsidTr="000C52AA">
        <w:trPr>
          <w:gridAfter w:val="1"/>
          <w:wAfter w:w="72" w:type="pct"/>
          <w:trHeight w:val="366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2 144,0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698,5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555,3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600,0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160,2</w:t>
            </w:r>
          </w:p>
        </w:tc>
      </w:tr>
      <w:tr w:rsidR="00385386" w:rsidRPr="003049D0" w:rsidTr="000C52AA">
        <w:trPr>
          <w:gridAfter w:val="1"/>
          <w:wAfter w:w="72" w:type="pct"/>
          <w:trHeight w:val="451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4.3.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</w:t>
            </w:r>
            <w:r w:rsidRPr="003049D0">
              <w:rPr>
                <w:b w:val="0"/>
                <w:sz w:val="22"/>
              </w:rPr>
              <w:lastRenderedPageBreak/>
              <w:t>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79,6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79,6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640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79,6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79,6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46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1261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4.4.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учреждениями, расположенными на территории муниципального образования «Хасынский муниципальный </w:t>
            </w:r>
            <w:r w:rsidR="000C52AA" w:rsidRPr="003049D0">
              <w:rPr>
                <w:b w:val="0"/>
                <w:sz w:val="22"/>
              </w:rPr>
              <w:t>округ Магаданской</w:t>
            </w:r>
            <w:r w:rsidRPr="003049D0">
              <w:rPr>
                <w:b w:val="0"/>
                <w:sz w:val="22"/>
              </w:rPr>
              <w:t xml:space="preserve"> области», прибывшими в соответствии с этими договорами из други</w:t>
            </w:r>
            <w:r w:rsidR="000926EE">
              <w:rPr>
                <w:b w:val="0"/>
                <w:sz w:val="22"/>
              </w:rPr>
              <w:t>х регионов Российской Федерации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20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8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1230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4.5.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Субсидии муниципальным бюджетным учреждениям на текущий и капитальный ремонт недвижимого имущества и особо ценного имущества, закрепленного за бюджетным учреждением на праве оперативного управления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365,8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365,8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12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365,8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365,8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96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668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4.6.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Разработка проектно-сметной документации, проведение работ по проверке достоверности и обоснованности сметной стоимости.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142,0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142,0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16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Дом культуры Хасынского муниципального округа Магаданской области</w:t>
            </w:r>
            <w:r w:rsidR="000C52AA"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8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Дом культуры пос. Стекольный</w:t>
            </w:r>
            <w:r w:rsidR="000C52AA"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142,0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142,0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874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4.7.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Расходы производимые за счет дотации на поддержку мер по обеспечению сбалансированности бюджета муниципального образования (повышения оплаты труда работников муниципальных, бюджетных учреждений, </w:t>
            </w:r>
            <w:r w:rsidRPr="003049D0">
              <w:rPr>
                <w:b w:val="0"/>
                <w:sz w:val="22"/>
              </w:rPr>
              <w:lastRenderedPageBreak/>
              <w:t>повышения оплаты труда, которые не предусмотрены указами Президента Российской Федерации за счет областного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96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Дом культуры Хасынского муниципального округа Магаданской области</w:t>
            </w:r>
            <w:r w:rsidR="000C52AA"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96"/>
        </w:trPr>
        <w:tc>
          <w:tcPr>
            <w:tcW w:w="2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Дом культуры пос. Стекольный</w:t>
            </w:r>
            <w:r w:rsidR="000C52AA"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552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</w:t>
            </w:r>
            <w:r w:rsidR="000926EE">
              <w:rPr>
                <w:b w:val="0"/>
                <w:sz w:val="22"/>
              </w:rPr>
              <w:t>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Предоставление дополнительной меры социальной поддержки гражданам, призванным на военную службу по мобилизации</w:t>
            </w:r>
          </w:p>
        </w:tc>
        <w:tc>
          <w:tcPr>
            <w:tcW w:w="44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2022 -2025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3 552,8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1 776,4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1 776,4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96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Расходы на реализацию мер социальной поддержки мобилизованных граждан и членов их семей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3 552,8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1 776,4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1 776,4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96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Дом культуры Хасынского муниципального округа Магаданской области</w:t>
            </w:r>
            <w:r w:rsidR="000C52AA"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1 453,6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726,8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726,8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96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Дом культуры пос. Стекольный</w:t>
            </w:r>
            <w:r w:rsidR="000C52AA"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2 099,2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1 049,6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1 049,6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Отдельные мероприятия в рамках со финансирования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0C52AA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6.1.</w:t>
            </w:r>
          </w:p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Мероприятия по повышению оплаты труда работникам муниципальных учреждений культуры, в целях исполнения поручений Президента Российской Федерации по </w:t>
            </w:r>
            <w:r w:rsidRPr="003049D0">
              <w:rPr>
                <w:b w:val="0"/>
                <w:sz w:val="22"/>
              </w:rPr>
              <w:lastRenderedPageBreak/>
              <w:t>сохранению достигнутого соотношения между уровнем оплаты труда и уровнем средней заработной платы в регионе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0C52AA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Дом культуры Хасынского муниципального округа Магаданской области</w:t>
            </w:r>
            <w:r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2021</w:t>
            </w: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0C52AA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областного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0C52AA" w:rsidRPr="003049D0" w:rsidTr="000C52AA">
        <w:trPr>
          <w:gridAfter w:val="1"/>
          <w:wAfter w:w="72" w:type="pct"/>
          <w:trHeight w:val="412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местного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0C52AA" w:rsidRPr="003049D0" w:rsidTr="000C52AA">
        <w:trPr>
          <w:gridAfter w:val="1"/>
          <w:wAfter w:w="72" w:type="pct"/>
          <w:trHeight w:val="233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Дом культуры пос. Стекольный</w:t>
            </w:r>
            <w:r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0C52AA" w:rsidRPr="003049D0" w:rsidTr="000C52AA">
        <w:trPr>
          <w:gridAfter w:val="1"/>
          <w:wAfter w:w="72" w:type="pct"/>
          <w:trHeight w:val="113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областного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0C52AA" w:rsidRPr="003049D0" w:rsidTr="000C52AA">
        <w:trPr>
          <w:gridAfter w:val="1"/>
          <w:wAfter w:w="72" w:type="pct"/>
          <w:trHeight w:val="288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местного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AA" w:rsidRPr="003049D0" w:rsidRDefault="000C52AA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6.2.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развития и укрепления материально- технической базы домов культуры в населенных пунктах с числом жителей до 50 тысяч человек</w:t>
            </w:r>
            <w:r w:rsidR="000C52AA">
              <w:rPr>
                <w:b w:val="0"/>
                <w:sz w:val="22"/>
              </w:rPr>
              <w:t>.</w:t>
            </w:r>
            <w:r w:rsidRPr="003049D0">
              <w:rPr>
                <w:b w:val="0"/>
                <w:sz w:val="22"/>
              </w:rPr>
              <w:t xml:space="preserve"> </w:t>
            </w:r>
            <w:r w:rsidRPr="003049D0">
              <w:rPr>
                <w:b w:val="0"/>
                <w:sz w:val="22"/>
              </w:rPr>
              <w:br/>
              <w:t>МБУК «Дом культуры пос. Стекольный»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2021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федерального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областного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местного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</w:t>
            </w:r>
            <w:r w:rsidR="008847F1">
              <w:rPr>
                <w:b w:val="0"/>
                <w:sz w:val="22"/>
              </w:rPr>
              <w:t>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Отдельные мероприятия в рамках федерального проекта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Обеспечение качественно нового уровня развития инфраструктуры</w:t>
            </w:r>
            <w:r w:rsidR="000C52AA">
              <w:rPr>
                <w:b w:val="0"/>
                <w:sz w:val="22"/>
              </w:rPr>
              <w:t>»</w:t>
            </w:r>
            <w:r w:rsidRPr="003049D0">
              <w:rPr>
                <w:b w:val="0"/>
                <w:sz w:val="22"/>
              </w:rPr>
              <w:t xml:space="preserve"> (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Культурная среда</w:t>
            </w:r>
            <w:r w:rsidR="000C52AA">
              <w:rPr>
                <w:b w:val="0"/>
                <w:sz w:val="22"/>
              </w:rPr>
              <w:t>»</w:t>
            </w:r>
            <w:r w:rsidRPr="003049D0">
              <w:rPr>
                <w:b w:val="0"/>
                <w:sz w:val="22"/>
              </w:rPr>
              <w:t xml:space="preserve">) национального проекта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Культура</w:t>
            </w:r>
            <w:r w:rsidR="000C52AA"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7.1.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Реализация национального проекта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Культура</w:t>
            </w:r>
            <w:r w:rsidR="000C52AA">
              <w:rPr>
                <w:b w:val="0"/>
                <w:sz w:val="22"/>
              </w:rPr>
              <w:t>»</w:t>
            </w:r>
            <w:r w:rsidRPr="003049D0">
              <w:rPr>
                <w:b w:val="0"/>
                <w:sz w:val="22"/>
              </w:rPr>
              <w:t xml:space="preserve"> государственная поддержка отрасли культуры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87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федерального бюджета</w:t>
            </w:r>
          </w:p>
        </w:tc>
        <w:tc>
          <w:tcPr>
            <w:tcW w:w="4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областного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местного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7.2</w:t>
            </w:r>
            <w:r w:rsidR="008847F1">
              <w:rPr>
                <w:b w:val="0"/>
                <w:sz w:val="22"/>
              </w:rPr>
              <w:t>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Отдельные мероприятия в рамках федерального проекта "Создание условий для реализации творческого потенциала нации (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Творческие люди</w:t>
            </w:r>
            <w:r w:rsidR="000C52AA">
              <w:rPr>
                <w:b w:val="0"/>
                <w:sz w:val="22"/>
              </w:rPr>
              <w:t>»</w:t>
            </w:r>
            <w:r w:rsidRPr="003049D0">
              <w:rPr>
                <w:b w:val="0"/>
                <w:sz w:val="22"/>
              </w:rPr>
              <w:t xml:space="preserve">) национального проекта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Культура</w:t>
            </w:r>
            <w:r w:rsidR="000C52AA"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2021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федерального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97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областного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местного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7.3</w:t>
            </w:r>
            <w:r w:rsidR="008847F1">
              <w:rPr>
                <w:b w:val="0"/>
                <w:sz w:val="22"/>
              </w:rPr>
              <w:t>.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«Комэнерго» и МУП «Стекольный-комэнерго» и частичное погашение </w:t>
            </w:r>
            <w:r w:rsidRPr="003049D0">
              <w:rPr>
                <w:b w:val="0"/>
                <w:sz w:val="22"/>
              </w:rPr>
              <w:lastRenderedPageBreak/>
              <w:t>задолженности по основному долгу и госпошлине по договорам цессии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2 837,0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2 837,0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Дом культуры Хасынского муниципального округа Магаданской области</w:t>
            </w:r>
            <w:r w:rsidR="000C52AA"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1 166,2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1 166,2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областного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1 166,2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1 166,2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1 670,8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1 670,8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областного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1 670,8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1 670,8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14 965,9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1 990,3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2 913,9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3 353,9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3 353,9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3 353,9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 xml:space="preserve">Дом культуры Хасынского муниципального </w:t>
            </w:r>
            <w:r w:rsidR="000C52AA">
              <w:rPr>
                <w:b w:val="0"/>
                <w:sz w:val="22"/>
              </w:rPr>
              <w:t>округа Магаданской области»</w:t>
            </w:r>
          </w:p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областного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9 955,4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1 172,2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1 865,8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2 305,8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2 305,80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2 305,80</w:t>
            </w:r>
          </w:p>
        </w:tc>
      </w:tr>
      <w:tr w:rsidR="00385386" w:rsidRPr="003049D0" w:rsidTr="000C52AA">
        <w:trPr>
          <w:gridAfter w:val="1"/>
          <w:wAfter w:w="72" w:type="pct"/>
          <w:trHeight w:val="783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Дом культуры пос. Стекольный</w:t>
            </w:r>
            <w:r w:rsidR="000C52AA">
              <w:rPr>
                <w:b w:val="0"/>
                <w:sz w:val="22"/>
              </w:rPr>
              <w:t>»</w:t>
            </w:r>
          </w:p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областного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5 010,5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818,1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1 048,1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1 048,1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1 048,10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1 048,10</w:t>
            </w:r>
          </w:p>
        </w:tc>
      </w:tr>
      <w:tr w:rsidR="00385386" w:rsidRPr="003049D0" w:rsidTr="000C52AA">
        <w:trPr>
          <w:gridAfter w:val="1"/>
          <w:wAfter w:w="72" w:type="pct"/>
          <w:trHeight w:val="783"/>
        </w:trPr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«Повышение качества и доступности услуг, предоставляемых учреждениями культуры Хасынского муниципального округа Магаданской области за счет </w:t>
            </w:r>
            <w:r w:rsidRPr="003049D0">
              <w:rPr>
                <w:b w:val="0"/>
                <w:sz w:val="22"/>
              </w:rPr>
              <w:lastRenderedPageBreak/>
              <w:t xml:space="preserve">средств внебюджетного фонда социально – </w:t>
            </w:r>
            <w:r w:rsidR="000C52AA">
              <w:rPr>
                <w:b w:val="0"/>
                <w:sz w:val="22"/>
              </w:rPr>
              <w:t xml:space="preserve">экономического развития </w:t>
            </w:r>
            <w:r w:rsidRPr="003049D0">
              <w:rPr>
                <w:b w:val="0"/>
                <w:sz w:val="22"/>
              </w:rPr>
              <w:t>Магаданской области в условиях деятельности ОЭЗ»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2022</w:t>
            </w: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783"/>
        </w:trPr>
        <w:tc>
          <w:tcPr>
            <w:tcW w:w="233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9.1</w:t>
            </w:r>
            <w:r w:rsidR="008847F1">
              <w:rPr>
                <w:b w:val="0"/>
                <w:sz w:val="22"/>
              </w:rPr>
              <w:t>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«Приобретение акустической аппаратуры для озвучивания праздников на </w:t>
            </w:r>
            <w:r w:rsidR="000C52AA" w:rsidRPr="003049D0">
              <w:rPr>
                <w:b w:val="0"/>
                <w:sz w:val="22"/>
              </w:rPr>
              <w:t>улице, комплектующих</w:t>
            </w:r>
            <w:r w:rsidRPr="003049D0">
              <w:rPr>
                <w:b w:val="0"/>
                <w:sz w:val="22"/>
              </w:rPr>
              <w:t xml:space="preserve"> частей и реквизитов для подготовки и проведения культурно – массовых мероприятий районного масштаба»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935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rFonts w:eastAsia="Microsoft YaHei"/>
                <w:b w:val="0"/>
                <w:color w:val="C9211E"/>
                <w:sz w:val="22"/>
              </w:rPr>
            </w:pPr>
            <w:r w:rsidRPr="003049D0">
              <w:rPr>
                <w:b w:val="0"/>
                <w:sz w:val="22"/>
              </w:rPr>
              <w:t xml:space="preserve">МБУК </w:t>
            </w:r>
            <w:r w:rsidR="000C52AA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Дом культуры Хасынского муниципального округа Магаданской области</w:t>
            </w:r>
            <w:r w:rsidR="000C52AA">
              <w:rPr>
                <w:b w:val="0"/>
                <w:sz w:val="22"/>
              </w:rPr>
              <w:t>»</w:t>
            </w:r>
          </w:p>
          <w:p w:rsidR="00DB599F" w:rsidRPr="003049D0" w:rsidRDefault="00DB599F" w:rsidP="000C52AA">
            <w:pPr>
              <w:spacing w:line="276" w:lineRule="auto"/>
              <w:jc w:val="both"/>
              <w:rPr>
                <w:rFonts w:eastAsia="Microsoft YaHei"/>
                <w:b w:val="0"/>
                <w:color w:val="C9211E"/>
                <w:sz w:val="22"/>
              </w:rPr>
            </w:pPr>
            <w:r w:rsidRPr="003049D0">
              <w:rPr>
                <w:b w:val="0"/>
                <w:sz w:val="22"/>
              </w:rPr>
              <w:t>за счет областного бюджета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И</w:t>
            </w:r>
            <w:r w:rsidR="000C52AA">
              <w:rPr>
                <w:b w:val="0"/>
                <w:sz w:val="22"/>
              </w:rPr>
              <w:t>того</w:t>
            </w:r>
            <w:r w:rsidRPr="003049D0">
              <w:rPr>
                <w:b w:val="0"/>
                <w:sz w:val="22"/>
              </w:rPr>
              <w:t xml:space="preserve"> по </w:t>
            </w:r>
            <w:r w:rsidR="000C52AA">
              <w:rPr>
                <w:b w:val="0"/>
                <w:sz w:val="22"/>
              </w:rPr>
              <w:t>П</w:t>
            </w:r>
            <w:r w:rsidRPr="003049D0">
              <w:rPr>
                <w:b w:val="0"/>
                <w:sz w:val="22"/>
              </w:rPr>
              <w:t>одпрограмме:</w:t>
            </w:r>
          </w:p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393 670,2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73 656,5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79 831,2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73 735,6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76 968,6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89 478,3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ФБ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</w:t>
            </w: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17 802,9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1 990,3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5 750,9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3 353,9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3 353,9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3 353,9</w:t>
            </w:r>
          </w:p>
        </w:tc>
      </w:tr>
      <w:tr w:rsidR="00385386" w:rsidRPr="003049D0" w:rsidTr="000C52AA">
        <w:trPr>
          <w:gridAfter w:val="1"/>
          <w:wAfter w:w="72" w:type="pct"/>
          <w:trHeight w:val="256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</w:t>
            </w: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375 867,3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71 666,2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74 080,3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70 381,7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73 614,7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86 124,4</w:t>
            </w:r>
          </w:p>
        </w:tc>
      </w:tr>
      <w:tr w:rsidR="00A02FBC" w:rsidRPr="003049D0" w:rsidTr="000C52AA">
        <w:trPr>
          <w:gridAfter w:val="1"/>
          <w:wAfter w:w="72" w:type="pct"/>
          <w:trHeight w:val="369"/>
        </w:trPr>
        <w:tc>
          <w:tcPr>
            <w:tcW w:w="492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FBC" w:rsidRPr="000C52AA" w:rsidRDefault="000C52AA" w:rsidP="000C52AA">
            <w:pPr>
              <w:spacing w:line="276" w:lineRule="auto"/>
              <w:rPr>
                <w:sz w:val="22"/>
              </w:rPr>
            </w:pPr>
            <w:r w:rsidRPr="000C52AA">
              <w:rPr>
                <w:sz w:val="22"/>
              </w:rPr>
              <w:t>Подпрограмма «Сохранение библиотечных фондов Хасынского муниципального округа Магаданской области»</w:t>
            </w:r>
          </w:p>
        </w:tc>
      </w:tr>
      <w:tr w:rsidR="00385386" w:rsidRPr="003049D0" w:rsidTr="000C52AA">
        <w:trPr>
          <w:gridAfter w:val="1"/>
          <w:wAfter w:w="72" w:type="pct"/>
          <w:trHeight w:val="54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Отдельные мероприятия в рамках со финансирования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05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Реализация мероприятий в области развития библиотечного дела в Хасынском муниципальном округе Магаданской области в части со финансирования </w:t>
            </w:r>
            <w:r w:rsidR="000926EE" w:rsidRPr="003049D0">
              <w:rPr>
                <w:b w:val="0"/>
                <w:sz w:val="22"/>
              </w:rPr>
              <w:t>основного мероприятия</w:t>
            </w:r>
            <w:r w:rsidRPr="003049D0">
              <w:rPr>
                <w:b w:val="0"/>
                <w:sz w:val="22"/>
              </w:rPr>
              <w:t xml:space="preserve"> «Комплектование </w:t>
            </w:r>
            <w:r w:rsidRPr="003049D0">
              <w:rPr>
                <w:b w:val="0"/>
                <w:sz w:val="22"/>
              </w:rPr>
              <w:lastRenderedPageBreak/>
              <w:t>фондов библиотек Магаданской области» подпрограммы «Развитие библиотечного дела Магаданской области» государственной программы Магаданской области «Развитие культуры и туризма в Магаданской области»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26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ФБ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05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69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МБ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885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1.2.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Поддержка отрасли культуры, в части софинансирования мероприятий, в рамках реализации подпрограммы «Развитие библиотечного дела Магаданской области»   государственной программы Магаданской области «Развитие культуры и туризма в Магаданской области»</w:t>
            </w:r>
          </w:p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(ежегодное гарантированное комплектование библиотечных фондов новыми документами на различных носителях информации)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1113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Мероприятия по повышению доступности и качества услуг, предоставляемых учреждением библиотечного обслуживания Хасынского муниципального </w:t>
            </w:r>
            <w:r w:rsidRPr="003049D0">
              <w:rPr>
                <w:b w:val="0"/>
                <w:sz w:val="22"/>
              </w:rPr>
              <w:lastRenderedPageBreak/>
              <w:t>округа Магаданской области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1 604,0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563,0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238,0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803,0</w:t>
            </w:r>
          </w:p>
        </w:tc>
      </w:tr>
      <w:tr w:rsidR="00385386" w:rsidRPr="003049D0" w:rsidTr="000C52AA">
        <w:trPr>
          <w:gridAfter w:val="1"/>
          <w:wAfter w:w="72" w:type="pct"/>
          <w:trHeight w:val="158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развития и укрепления материально-технической базы муниципальных учреждений (приобретение бланочной продукции, периодических изданий, предметов мебели, и др.)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50,0</w:t>
            </w:r>
          </w:p>
        </w:tc>
      </w:tr>
      <w:tr w:rsidR="00385386" w:rsidRPr="003049D0" w:rsidTr="000926EE">
        <w:trPr>
          <w:gridAfter w:val="1"/>
          <w:wAfter w:w="72" w:type="pct"/>
          <w:trHeight w:val="948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2.2.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338,0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132,0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108,0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98,0</w:t>
            </w:r>
          </w:p>
        </w:tc>
      </w:tr>
      <w:tr w:rsidR="00385386" w:rsidRPr="003049D0" w:rsidTr="000C52AA">
        <w:trPr>
          <w:gridAfter w:val="1"/>
          <w:wAfter w:w="72" w:type="pct"/>
          <w:trHeight w:val="1587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2.3.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Повышение квалификации руководителей и специалистов работников культуры (оплата проезда, проживания). Обеспечение работников культуры методическими материалами, освещающими инновационные модели деятельности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45,3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45,3</w:t>
            </w:r>
          </w:p>
        </w:tc>
      </w:tr>
      <w:tr w:rsidR="00385386" w:rsidRPr="003049D0" w:rsidTr="000C52AA">
        <w:trPr>
          <w:gridAfter w:val="1"/>
          <w:wAfter w:w="72" w:type="pct"/>
          <w:trHeight w:val="10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2.4.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Проведение специальной оценки условий труда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32,1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32,1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638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2.5.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Мероприятия по информатизации библиотек (приобретение оргтехники и компьютеров, документов на электронных </w:t>
            </w:r>
            <w:r w:rsidRPr="003049D0">
              <w:rPr>
                <w:b w:val="0"/>
                <w:sz w:val="22"/>
              </w:rPr>
              <w:lastRenderedPageBreak/>
              <w:t>носителях, внедрение программного обеспечения в библиотеках, обеспечение доступа к сети Интернет и т.п.)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ежегодно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555,5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150,9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304,6</w:t>
            </w:r>
          </w:p>
        </w:tc>
      </w:tr>
      <w:tr w:rsidR="00385386" w:rsidRPr="003049D0" w:rsidTr="000C52AA">
        <w:trPr>
          <w:gridAfter w:val="1"/>
          <w:wAfter w:w="72" w:type="pct"/>
          <w:trHeight w:val="451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2.6.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Подготовка и проведение просветительских мероприятий с целью продвижения книги и чтения «День открытых дверей», «БиблиоНочь» и др. (приобретение сувенирной, подарочной и прочей продукции, подготовка и издание информационных материалов, рекламных проспектов и т.п.)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93,0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18,0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45,0</w:t>
            </w:r>
          </w:p>
        </w:tc>
      </w:tr>
      <w:tr w:rsidR="00385386" w:rsidRPr="003049D0" w:rsidTr="000C52AA">
        <w:trPr>
          <w:gridAfter w:val="1"/>
          <w:wAfter w:w="72" w:type="pct"/>
          <w:trHeight w:val="1006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2.7.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Ежегодное гарантированное комплектование библиотечных фондов документами на различных носителях информации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490,1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230,0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260,1</w:t>
            </w:r>
          </w:p>
        </w:tc>
      </w:tr>
      <w:tr w:rsidR="00385386" w:rsidRPr="003049D0" w:rsidTr="000C52AA">
        <w:trPr>
          <w:gridAfter w:val="1"/>
          <w:wAfter w:w="72" w:type="pct"/>
          <w:trHeight w:val="153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2.8.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развитий прикладного программного продукта (1С)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59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выполнения функций муниципальными учреждениями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140 033,9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25 294,0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29 793,8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26 079,4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27 355,1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31 511,6</w:t>
            </w:r>
          </w:p>
        </w:tc>
      </w:tr>
      <w:tr w:rsidR="00385386" w:rsidRPr="003049D0" w:rsidTr="000C52AA">
        <w:trPr>
          <w:gridAfter w:val="1"/>
          <w:wAfter w:w="72" w:type="pct"/>
          <w:trHeight w:val="64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Расходы на обеспечение деятельности (оказание услуг) </w:t>
            </w:r>
            <w:r w:rsidRPr="003049D0">
              <w:rPr>
                <w:b w:val="0"/>
                <w:sz w:val="22"/>
              </w:rPr>
              <w:lastRenderedPageBreak/>
              <w:t>муниципальных учреждений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«ХЦБС»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136 522,0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24 975,3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27 842,9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25 829,4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26 875,1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30 999,3</w:t>
            </w:r>
          </w:p>
        </w:tc>
      </w:tr>
      <w:tr w:rsidR="00385386" w:rsidRPr="003049D0" w:rsidTr="000C52AA">
        <w:trPr>
          <w:gridAfter w:val="1"/>
          <w:wAfter w:w="72" w:type="pct"/>
          <w:trHeight w:val="1176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3.1.1</w:t>
            </w:r>
            <w:r w:rsidR="008847F1">
              <w:rPr>
                <w:b w:val="0"/>
                <w:sz w:val="22"/>
              </w:rPr>
              <w:t>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91474D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Выплата заработной платы отдельным категор</w:t>
            </w:r>
            <w:r w:rsidR="000926EE">
              <w:rPr>
                <w:b w:val="0"/>
                <w:sz w:val="22"/>
              </w:rPr>
              <w:t xml:space="preserve">иям работников в соответствии с </w:t>
            </w:r>
            <w:r w:rsidRPr="003049D0">
              <w:rPr>
                <w:b w:val="0"/>
                <w:sz w:val="22"/>
              </w:rPr>
              <w:t>Указ</w:t>
            </w:r>
            <w:r w:rsidR="000926EE">
              <w:rPr>
                <w:b w:val="0"/>
                <w:sz w:val="22"/>
              </w:rPr>
              <w:t>ом</w:t>
            </w:r>
            <w:r w:rsidRPr="003049D0">
              <w:rPr>
                <w:b w:val="0"/>
                <w:sz w:val="22"/>
              </w:rPr>
              <w:t xml:space="preserve"> Президента Р</w:t>
            </w:r>
            <w:r w:rsidR="000926EE">
              <w:rPr>
                <w:b w:val="0"/>
                <w:sz w:val="22"/>
              </w:rPr>
              <w:t xml:space="preserve">оссийской </w:t>
            </w:r>
            <w:r w:rsidRPr="003049D0">
              <w:rPr>
                <w:b w:val="0"/>
                <w:sz w:val="22"/>
              </w:rPr>
              <w:t>Ф</w:t>
            </w:r>
            <w:r w:rsidR="000926EE">
              <w:rPr>
                <w:b w:val="0"/>
                <w:sz w:val="22"/>
              </w:rPr>
              <w:t>едерации</w:t>
            </w:r>
            <w:r w:rsidRPr="003049D0">
              <w:rPr>
                <w:b w:val="0"/>
                <w:sz w:val="22"/>
              </w:rPr>
              <w:t xml:space="preserve"> от 07.05.2012 </w:t>
            </w:r>
            <w:r w:rsidR="000926EE">
              <w:rPr>
                <w:b w:val="0"/>
                <w:sz w:val="22"/>
              </w:rPr>
              <w:t>№</w:t>
            </w:r>
            <w:r w:rsidRPr="003049D0">
              <w:rPr>
                <w:b w:val="0"/>
                <w:sz w:val="22"/>
              </w:rPr>
              <w:t xml:space="preserve"> 597 </w:t>
            </w:r>
            <w:r w:rsidR="000926EE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О мероприятиях по реализации государственной социальной политики</w:t>
            </w:r>
            <w:r w:rsidR="000926EE">
              <w:rPr>
                <w:b w:val="0"/>
                <w:sz w:val="22"/>
              </w:rPr>
              <w:t>»,</w:t>
            </w:r>
            <w:r w:rsidRPr="003049D0">
              <w:rPr>
                <w:b w:val="0"/>
                <w:sz w:val="22"/>
              </w:rPr>
              <w:t xml:space="preserve"> от 01.06.2012 </w:t>
            </w:r>
            <w:r w:rsidR="000926EE">
              <w:rPr>
                <w:b w:val="0"/>
                <w:sz w:val="22"/>
              </w:rPr>
              <w:t>№</w:t>
            </w:r>
            <w:r w:rsidRPr="003049D0">
              <w:rPr>
                <w:b w:val="0"/>
                <w:sz w:val="22"/>
              </w:rPr>
              <w:t xml:space="preserve"> 761 </w:t>
            </w:r>
            <w:r w:rsidR="000926EE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О Национальной стратегии действий в интересах детей на 2012 - 2017 годы</w:t>
            </w:r>
            <w:r w:rsidR="0091474D">
              <w:rPr>
                <w:b w:val="0"/>
                <w:sz w:val="22"/>
              </w:rPr>
              <w:t>»</w:t>
            </w:r>
            <w:r w:rsidRPr="003049D0">
              <w:rPr>
                <w:b w:val="0"/>
                <w:sz w:val="22"/>
              </w:rPr>
              <w:t xml:space="preserve">, в том числе на частичную компенсацию дополнительных расходов в связи с </w:t>
            </w:r>
            <w:r w:rsidR="0091474D" w:rsidRPr="003049D0">
              <w:rPr>
                <w:b w:val="0"/>
                <w:sz w:val="22"/>
              </w:rPr>
              <w:t>индексацией оплаты</w:t>
            </w:r>
            <w:r w:rsidRPr="003049D0">
              <w:rPr>
                <w:b w:val="0"/>
                <w:sz w:val="22"/>
              </w:rPr>
              <w:t xml:space="preserve"> труда работников </w:t>
            </w:r>
            <w:r w:rsidR="0091474D" w:rsidRPr="003049D0">
              <w:rPr>
                <w:b w:val="0"/>
                <w:sz w:val="22"/>
              </w:rPr>
              <w:t>муниципальных учреждений</w:t>
            </w:r>
            <w:r w:rsidR="0091474D">
              <w:rPr>
                <w:b w:val="0"/>
                <w:sz w:val="22"/>
              </w:rPr>
              <w:t xml:space="preserve"> с 01.08.2023 и                01.12. 2023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1 670,9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1 670,9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578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3.2.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</w:t>
            </w:r>
            <w:r w:rsidRPr="003049D0">
              <w:rPr>
                <w:b w:val="0"/>
                <w:sz w:val="22"/>
              </w:rPr>
              <w:lastRenderedPageBreak/>
              <w:t xml:space="preserve">«Хасынский муниципальный </w:t>
            </w:r>
            <w:r w:rsidR="0091474D" w:rsidRPr="003049D0">
              <w:rPr>
                <w:b w:val="0"/>
                <w:sz w:val="22"/>
              </w:rPr>
              <w:t>округ Магаданской</w:t>
            </w:r>
            <w:r w:rsidRPr="003049D0">
              <w:rPr>
                <w:b w:val="0"/>
                <w:sz w:val="22"/>
              </w:rPr>
              <w:t xml:space="preserve"> области» и членам их семей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ежегодно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1 841,0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318,7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280,0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250,0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480,0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512,3</w:t>
            </w:r>
          </w:p>
        </w:tc>
      </w:tr>
      <w:tr w:rsidR="00385386" w:rsidRPr="003049D0" w:rsidTr="000C52AA">
        <w:trPr>
          <w:gridAfter w:val="1"/>
          <w:wAfter w:w="72" w:type="pct"/>
          <w:trHeight w:val="292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3.3.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87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3.4.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учреждениями, расположенными на территории муниципального образования «Хасынский муниципальный </w:t>
            </w:r>
            <w:r w:rsidR="0091474D" w:rsidRPr="003049D0">
              <w:rPr>
                <w:b w:val="0"/>
                <w:sz w:val="22"/>
              </w:rPr>
              <w:t>округ Магаданской</w:t>
            </w:r>
            <w:r w:rsidRPr="003049D0">
              <w:rPr>
                <w:b w:val="0"/>
                <w:sz w:val="22"/>
              </w:rPr>
              <w:t xml:space="preserve"> области», прибывшим в соответствии с этими договорами из други</w:t>
            </w:r>
            <w:r w:rsidR="0091474D">
              <w:rPr>
                <w:b w:val="0"/>
                <w:sz w:val="22"/>
              </w:rPr>
              <w:t>х регионов Российской Федерации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1138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3.5.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Субсидии муниципальным бюджетным учреждениям на текущий и капитальный ремонт недвижимого имущества и особо ценного имущества, закрепленного за бюджетным учреждением на праве оперативного управления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21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3.6.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Разработка проектно-сметной документации для объекта капитального ремонта. Получение заключения государственной экспертизы инженерных изысканий и (или) оценки достоверности сметной стоимости в органе, уполномоченном на проведение государственной экспертизы проектной документации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1085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91474D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Реализация федерального проекта </w:t>
            </w:r>
            <w:r w:rsidR="0091474D">
              <w:rPr>
                <w:b w:val="0"/>
                <w:sz w:val="22"/>
              </w:rPr>
              <w:t>«</w:t>
            </w:r>
            <w:r w:rsidRPr="003049D0">
              <w:rPr>
                <w:b w:val="0"/>
                <w:sz w:val="22"/>
              </w:rPr>
              <w:t>Семейные ценности и инфраструктура культуры</w:t>
            </w:r>
            <w:r w:rsidR="0091474D">
              <w:rPr>
                <w:b w:val="0"/>
                <w:sz w:val="22"/>
              </w:rPr>
              <w:t>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2025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8 163,3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8 163,3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722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4.1</w:t>
            </w:r>
            <w:r w:rsidR="008847F1">
              <w:rPr>
                <w:b w:val="0"/>
                <w:sz w:val="22"/>
              </w:rPr>
              <w:t>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Создание модельных муниципальных библиотек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8 163,3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8 163,3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722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ФБ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7 840,0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7 840,0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722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722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МБ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163,3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163,3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722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Отдельные мероприятия </w:t>
            </w:r>
            <w:r w:rsidR="0091474D" w:rsidRPr="003049D0">
              <w:rPr>
                <w:b w:val="0"/>
                <w:sz w:val="22"/>
              </w:rPr>
              <w:t>в рамках</w:t>
            </w:r>
            <w:r w:rsidRPr="003049D0">
              <w:rPr>
                <w:b w:val="0"/>
                <w:sz w:val="22"/>
              </w:rPr>
              <w:t xml:space="preserve"> со финансирования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9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5.1</w:t>
            </w:r>
            <w:r w:rsidR="008847F1">
              <w:rPr>
                <w:b w:val="0"/>
                <w:sz w:val="22"/>
              </w:rPr>
              <w:t>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Мероприятия по повышению оплаты труда работникам муниципальных учреждений культуры и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25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ОБ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6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За счет МБ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6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Основное мероприятие «Осуществление отдельных полномочий в рамках реализации с</w:t>
            </w:r>
            <w:r w:rsidR="008847F1">
              <w:rPr>
                <w:b w:val="0"/>
                <w:sz w:val="22"/>
              </w:rPr>
              <w:t>убвенций из областного бюджета»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5 888,5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857,7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1 257,7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1 257,7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1 257,7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1 257,7</w:t>
            </w:r>
          </w:p>
        </w:tc>
      </w:tr>
      <w:tr w:rsidR="00385386" w:rsidRPr="003049D0" w:rsidTr="000C52AA">
        <w:trPr>
          <w:gridAfter w:val="1"/>
          <w:wAfter w:w="72" w:type="pct"/>
          <w:trHeight w:val="46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 xml:space="preserve">Субвенции на социальную поддержку по оплате жилых помещений и коммунальных услуг отдельных категорий </w:t>
            </w:r>
            <w:r w:rsidRPr="003049D0">
              <w:rPr>
                <w:b w:val="0"/>
                <w:sz w:val="22"/>
              </w:rPr>
              <w:lastRenderedPageBreak/>
              <w:t>граждан (Указы Президента Р</w:t>
            </w:r>
            <w:r w:rsidR="0091474D">
              <w:rPr>
                <w:b w:val="0"/>
                <w:sz w:val="22"/>
              </w:rPr>
              <w:t xml:space="preserve">оссийской </w:t>
            </w:r>
            <w:r w:rsidRPr="003049D0">
              <w:rPr>
                <w:b w:val="0"/>
                <w:sz w:val="22"/>
              </w:rPr>
              <w:t>Ф</w:t>
            </w:r>
            <w:r w:rsidR="0091474D">
              <w:rPr>
                <w:b w:val="0"/>
                <w:sz w:val="22"/>
              </w:rPr>
              <w:t>едерации</w:t>
            </w:r>
            <w:r w:rsidRPr="003049D0">
              <w:rPr>
                <w:b w:val="0"/>
                <w:sz w:val="22"/>
              </w:rPr>
              <w:t>)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5 888,5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857,7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1 257,7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1 257,7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1 257,7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1 257,7</w:t>
            </w:r>
          </w:p>
        </w:tc>
      </w:tr>
      <w:tr w:rsidR="00385386" w:rsidRPr="003049D0" w:rsidTr="000C52AA">
        <w:trPr>
          <w:gridAfter w:val="1"/>
          <w:wAfter w:w="72" w:type="pct"/>
          <w:trHeight w:val="346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  <w:highlight w:val="yellow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И</w:t>
            </w:r>
            <w:r w:rsidR="0091474D">
              <w:rPr>
                <w:b w:val="0"/>
                <w:sz w:val="22"/>
              </w:rPr>
              <w:t>того</w:t>
            </w:r>
            <w:r w:rsidRPr="003049D0">
              <w:rPr>
                <w:b w:val="0"/>
                <w:sz w:val="22"/>
              </w:rPr>
              <w:t xml:space="preserve"> по </w:t>
            </w:r>
            <w:r w:rsidR="0091474D">
              <w:rPr>
                <w:b w:val="0"/>
                <w:sz w:val="22"/>
              </w:rPr>
              <w:t>Подпрограмме:</w:t>
            </w: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155 689,7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26 714,7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39 452,8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27 337,1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28 612,8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33 572,3</w:t>
            </w:r>
          </w:p>
        </w:tc>
      </w:tr>
      <w:tr w:rsidR="00385386" w:rsidRPr="003049D0" w:rsidTr="000C52AA">
        <w:trPr>
          <w:gridAfter w:val="1"/>
          <w:wAfter w:w="72" w:type="pct"/>
          <w:trHeight w:val="290"/>
        </w:trPr>
        <w:tc>
          <w:tcPr>
            <w:tcW w:w="2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  <w:highlight w:val="yellow"/>
              </w:rPr>
            </w:pP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jc w:val="both"/>
              <w:rPr>
                <w:b w:val="0"/>
                <w:sz w:val="22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ФБ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7 840,0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7 840,0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290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  <w:highlight w:val="yellow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</w:t>
            </w: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7 719,4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857,7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3 088,6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1 257,7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1 257,7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1 257,7</w:t>
            </w:r>
          </w:p>
        </w:tc>
      </w:tr>
      <w:tr w:rsidR="00385386" w:rsidRPr="003049D0" w:rsidTr="000C52AA">
        <w:trPr>
          <w:trHeight w:val="290"/>
        </w:trPr>
        <w:tc>
          <w:tcPr>
            <w:tcW w:w="23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  <w:highlight w:val="yellow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</w:t>
            </w:r>
          </w:p>
        </w:tc>
        <w:tc>
          <w:tcPr>
            <w:tcW w:w="86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140 130,3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25 857,0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28 524,2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26 079,4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27 355,1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32 314,6</w:t>
            </w:r>
          </w:p>
        </w:tc>
        <w:tc>
          <w:tcPr>
            <w:tcW w:w="72" w:type="pct"/>
          </w:tcPr>
          <w:p w:rsidR="00DB599F" w:rsidRPr="003049D0" w:rsidRDefault="00DB599F" w:rsidP="000C52AA">
            <w:pPr>
              <w:spacing w:line="276" w:lineRule="auto"/>
              <w:rPr>
                <w:b w:val="0"/>
                <w:sz w:val="22"/>
              </w:rPr>
            </w:pPr>
          </w:p>
        </w:tc>
      </w:tr>
      <w:tr w:rsidR="00A02FBC" w:rsidRPr="003049D0" w:rsidTr="000C52AA">
        <w:trPr>
          <w:gridAfter w:val="1"/>
          <w:wAfter w:w="72" w:type="pct"/>
          <w:trHeight w:val="280"/>
        </w:trPr>
        <w:tc>
          <w:tcPr>
            <w:tcW w:w="492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FBC" w:rsidRPr="0091474D" w:rsidRDefault="0091474D" w:rsidP="0091474D">
            <w:pPr>
              <w:spacing w:line="276" w:lineRule="auto"/>
              <w:rPr>
                <w:sz w:val="22"/>
                <w:highlight w:val="yellow"/>
              </w:rPr>
            </w:pPr>
            <w:r w:rsidRPr="0091474D">
              <w:rPr>
                <w:sz w:val="22"/>
              </w:rPr>
              <w:t>Подпрограмма «Обеспечение безопасности учреждений культуры Хасынского муниципального округа Магаданской области»</w:t>
            </w:r>
          </w:p>
        </w:tc>
      </w:tr>
      <w:tr w:rsidR="00385386" w:rsidRPr="003049D0" w:rsidTr="000C52AA">
        <w:trPr>
          <w:gridAfter w:val="1"/>
          <w:wAfter w:w="72" w:type="pct"/>
          <w:trHeight w:val="594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</w:t>
            </w: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13 044,8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3 574,2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5 106,8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2 765,4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2 068,4</w:t>
            </w:r>
          </w:p>
        </w:tc>
      </w:tr>
      <w:tr w:rsidR="00385386" w:rsidRPr="003049D0" w:rsidTr="000C52AA">
        <w:trPr>
          <w:gridAfter w:val="1"/>
          <w:wAfter w:w="72" w:type="pct"/>
          <w:trHeight w:val="1006"/>
        </w:trPr>
        <w:tc>
          <w:tcPr>
            <w:tcW w:w="1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1.1.</w:t>
            </w: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бесперебойного функционирования систем мониторинга ЧС, установок пожарной сигнализации, систем видеонаблюдения, «тревожной кнопки», вневедомственной охраны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8 569,1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2 591,4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2 188,9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2 202,5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1 586,3</w:t>
            </w:r>
          </w:p>
        </w:tc>
      </w:tr>
      <w:tr w:rsidR="00385386" w:rsidRPr="003049D0" w:rsidTr="000C52AA">
        <w:trPr>
          <w:gridAfter w:val="1"/>
          <w:wAfter w:w="72" w:type="pct"/>
          <w:trHeight w:val="528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4 165,4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1 167,0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1 090,6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1 167,0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740,8</w:t>
            </w:r>
          </w:p>
        </w:tc>
      </w:tr>
      <w:tr w:rsidR="00385386" w:rsidRPr="003049D0" w:rsidTr="000C52AA">
        <w:trPr>
          <w:gridAfter w:val="1"/>
          <w:wAfter w:w="72" w:type="pct"/>
          <w:trHeight w:val="346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</w:t>
            </w:r>
            <w:r w:rsidR="002521F6" w:rsidRPr="003049D0">
              <w:rPr>
                <w:b w:val="0"/>
                <w:sz w:val="22"/>
              </w:rPr>
              <w:t>ехническое обслуживание ЧС, пожарной сигнализации</w:t>
            </w:r>
          </w:p>
        </w:tc>
        <w:tc>
          <w:tcPr>
            <w:tcW w:w="4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716,5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716,5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29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</w:t>
            </w:r>
            <w:r w:rsidR="002521F6" w:rsidRPr="003049D0">
              <w:rPr>
                <w:b w:val="0"/>
                <w:sz w:val="22"/>
              </w:rPr>
              <w:t>бслуживание тревожной кнопки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63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</w:t>
            </w:r>
            <w:r w:rsidR="002521F6" w:rsidRPr="003049D0">
              <w:rPr>
                <w:b w:val="0"/>
                <w:sz w:val="22"/>
              </w:rPr>
              <w:t>неведомственная охрана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3 448,9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450,5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1 090,6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1 167,0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740,8</w:t>
            </w:r>
          </w:p>
        </w:tc>
      </w:tr>
      <w:tr w:rsidR="00385386" w:rsidRPr="003049D0" w:rsidTr="000C52AA">
        <w:trPr>
          <w:gridAfter w:val="1"/>
          <w:wAfter w:w="72" w:type="pct"/>
          <w:trHeight w:val="445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484,0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117,1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132,5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117,2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117,2</w:t>
            </w:r>
          </w:p>
        </w:tc>
      </w:tr>
      <w:tr w:rsidR="00385386" w:rsidRPr="003049D0" w:rsidTr="000C52AA">
        <w:trPr>
          <w:gridAfter w:val="1"/>
          <w:wAfter w:w="72" w:type="pct"/>
          <w:trHeight w:val="412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</w:t>
            </w:r>
            <w:r w:rsidR="002521F6" w:rsidRPr="003049D0">
              <w:rPr>
                <w:b w:val="0"/>
                <w:sz w:val="22"/>
              </w:rPr>
              <w:t>ехническое обслуживание ЧС, установок пожарной сигнализации</w:t>
            </w:r>
          </w:p>
        </w:tc>
        <w:tc>
          <w:tcPr>
            <w:tcW w:w="4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484,0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117,1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132,5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117,2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117,2</w:t>
            </w:r>
          </w:p>
        </w:tc>
      </w:tr>
      <w:tr w:rsidR="00385386" w:rsidRPr="003049D0" w:rsidTr="000C52AA">
        <w:trPr>
          <w:gridAfter w:val="1"/>
          <w:wAfter w:w="72" w:type="pct"/>
          <w:trHeight w:val="412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</w:t>
            </w:r>
            <w:r w:rsidR="002521F6" w:rsidRPr="003049D0">
              <w:rPr>
                <w:b w:val="0"/>
                <w:sz w:val="22"/>
              </w:rPr>
              <w:t>бслуживание тревожной кнопки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45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3 919,7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1 307,3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965,8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918,3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728,3</w:t>
            </w:r>
          </w:p>
        </w:tc>
      </w:tr>
      <w:tr w:rsidR="00385386" w:rsidRPr="003049D0" w:rsidTr="000C52AA">
        <w:trPr>
          <w:gridAfter w:val="1"/>
          <w:wAfter w:w="72" w:type="pct"/>
          <w:trHeight w:val="511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</w:t>
            </w:r>
            <w:r w:rsidR="002521F6" w:rsidRPr="003049D0">
              <w:rPr>
                <w:b w:val="0"/>
                <w:sz w:val="22"/>
              </w:rPr>
              <w:t>ехническое обслуживание установок пожарной сигнализации</w:t>
            </w:r>
          </w:p>
        </w:tc>
        <w:tc>
          <w:tcPr>
            <w:tcW w:w="4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1 307,3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1 307,3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79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</w:t>
            </w:r>
            <w:r w:rsidR="002521F6" w:rsidRPr="003049D0">
              <w:rPr>
                <w:b w:val="0"/>
                <w:sz w:val="22"/>
              </w:rPr>
              <w:t>бслуживание тревожной кнопки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79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</w:t>
            </w:r>
            <w:r w:rsidR="002521F6" w:rsidRPr="003049D0">
              <w:rPr>
                <w:b w:val="0"/>
                <w:sz w:val="22"/>
              </w:rPr>
              <w:t>неведомственная охрана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2 612,4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965,8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918,3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728,3</w:t>
            </w:r>
          </w:p>
        </w:tc>
      </w:tr>
      <w:tr w:rsidR="00385386" w:rsidRPr="003049D0" w:rsidTr="000C52AA">
        <w:trPr>
          <w:gridAfter w:val="1"/>
          <w:wAfter w:w="72" w:type="pct"/>
          <w:trHeight w:val="1039"/>
        </w:trPr>
        <w:tc>
          <w:tcPr>
            <w:tcW w:w="1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1.2.</w:t>
            </w: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1 196,7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89,4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1 107,3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95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1 029,9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89,4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940,5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1138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</w:t>
            </w:r>
            <w:r w:rsidR="002521F6" w:rsidRPr="003049D0">
              <w:rPr>
                <w:b w:val="0"/>
                <w:sz w:val="22"/>
              </w:rPr>
              <w:t>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АПС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1 029,9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89,4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940,5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63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166,8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91474D">
        <w:trPr>
          <w:gridAfter w:val="1"/>
          <w:wAfter w:w="72" w:type="pct"/>
          <w:trHeight w:val="597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</w:t>
            </w:r>
            <w:r w:rsidR="002521F6" w:rsidRPr="003049D0">
              <w:rPr>
                <w:b w:val="0"/>
                <w:sz w:val="22"/>
              </w:rPr>
              <w:t>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АПС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166,8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166,8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511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166,8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880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У</w:t>
            </w:r>
            <w:r w:rsidR="002521F6" w:rsidRPr="003049D0">
              <w:rPr>
                <w:b w:val="0"/>
                <w:sz w:val="22"/>
              </w:rPr>
              <w:t>становка системы оповещения о пожаре, изготовление проектно-сметной документации на монтаж системы, филиал п. Талая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929"/>
        </w:trPr>
        <w:tc>
          <w:tcPr>
            <w:tcW w:w="1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lastRenderedPageBreak/>
              <w:t>1.3.</w:t>
            </w: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антитеррористической</w:t>
            </w:r>
            <w:r w:rsidR="002521F6" w:rsidRPr="003049D0">
              <w:rPr>
                <w:b w:val="0"/>
                <w:sz w:val="22"/>
              </w:rPr>
              <w:t xml:space="preserve"> защищенности муниципальных учреждений (приобретение и изготовление наглядной продукции антитеррористической направленности для ознакомления посетителей КДУ и проведения профилактических бесед с участниками КФ)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511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29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79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19"/>
        </w:trPr>
        <w:tc>
          <w:tcPr>
            <w:tcW w:w="1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1.4.</w:t>
            </w: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противопожарной безопасности муниципальных учреждений (обработка огнестойким раствором конструкций помещений, инвентаря; приобретения индивидуальных средств защиты дыхания, пожарного инвентаря, прохождение курсовой переподготовки по ОТ, ТБ и пожарной безопасности и т.д.)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3 138,2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891,7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1 231,5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562,9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452,1</w:t>
            </w:r>
          </w:p>
        </w:tc>
      </w:tr>
      <w:tr w:rsidR="00385386" w:rsidRPr="003049D0" w:rsidTr="000C52AA">
        <w:trPr>
          <w:gridAfter w:val="1"/>
          <w:wAfter w:w="72" w:type="pct"/>
          <w:trHeight w:val="462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1 454,5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476,7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453,9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333,7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190,2</w:t>
            </w:r>
          </w:p>
        </w:tc>
      </w:tr>
      <w:tr w:rsidR="00385386" w:rsidRPr="003049D0" w:rsidTr="000C52AA">
        <w:trPr>
          <w:gridAfter w:val="1"/>
          <w:wAfter w:w="72" w:type="pct"/>
          <w:trHeight w:val="295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</w:t>
            </w:r>
            <w:r w:rsidR="002521F6" w:rsidRPr="003049D0">
              <w:rPr>
                <w:b w:val="0"/>
                <w:sz w:val="22"/>
              </w:rPr>
              <w:t>бработка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720,4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332,2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178,2</w:t>
            </w:r>
          </w:p>
        </w:tc>
      </w:tr>
      <w:tr w:rsidR="00385386" w:rsidRPr="003049D0" w:rsidTr="000C52AA">
        <w:trPr>
          <w:gridAfter w:val="1"/>
          <w:wAfter w:w="72" w:type="pct"/>
          <w:trHeight w:val="363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И</w:t>
            </w:r>
            <w:r w:rsidR="002521F6" w:rsidRPr="003049D0">
              <w:rPr>
                <w:b w:val="0"/>
                <w:sz w:val="22"/>
              </w:rPr>
              <w:t>спытание, проверка работоспособности противопожарного водопровода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88,0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88,0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700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</w:t>
            </w:r>
            <w:r w:rsidR="002521F6" w:rsidRPr="003049D0">
              <w:rPr>
                <w:b w:val="0"/>
                <w:sz w:val="22"/>
              </w:rPr>
              <w:t>риобретение индивидуальных средств защиты дыхания, пожарного инвентаря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27,0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1,6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11,7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627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</w:t>
            </w:r>
            <w:r w:rsidR="002521F6" w:rsidRPr="003049D0">
              <w:rPr>
                <w:b w:val="0"/>
                <w:sz w:val="22"/>
              </w:rPr>
              <w:t>риобретение, зарядка и проверка огнетушителей и т.д.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239,0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189,0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759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</w:t>
            </w:r>
            <w:r w:rsidR="002521F6" w:rsidRPr="003049D0">
              <w:rPr>
                <w:b w:val="0"/>
                <w:sz w:val="22"/>
              </w:rPr>
              <w:t>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220,0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110,0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110,0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525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Разработка ПТМ, изготовление инструкций ПБ, приобретение стенда по ПБ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148,1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148,1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759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Демонтаж и наладка систем автоматической пожарной сигнализации и оповещение людей о пожаре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2022-2028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62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К</w:t>
            </w:r>
            <w:r w:rsidR="002521F6" w:rsidRPr="003049D0">
              <w:rPr>
                <w:b w:val="0"/>
                <w:sz w:val="22"/>
              </w:rPr>
              <w:t>урсы переподготовки по ОТ, ТБ и пожарной безопасности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12,0</w:t>
            </w:r>
          </w:p>
        </w:tc>
      </w:tr>
      <w:tr w:rsidR="00385386" w:rsidRPr="003049D0" w:rsidTr="0091474D">
        <w:trPr>
          <w:gridAfter w:val="1"/>
          <w:wAfter w:w="72" w:type="pct"/>
          <w:trHeight w:val="423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2022-2028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722,6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120,7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378,3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6,6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217,0</w:t>
            </w:r>
          </w:p>
        </w:tc>
      </w:tr>
      <w:tr w:rsidR="00385386" w:rsidRPr="003049D0" w:rsidTr="000C52AA">
        <w:trPr>
          <w:gridAfter w:val="1"/>
          <w:wAfter w:w="72" w:type="pct"/>
          <w:trHeight w:val="368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</w:t>
            </w:r>
            <w:r w:rsidR="002521F6" w:rsidRPr="003049D0">
              <w:rPr>
                <w:b w:val="0"/>
                <w:sz w:val="22"/>
              </w:rPr>
              <w:t>бработка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524,7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81,4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312,0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6,6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124,7</w:t>
            </w:r>
          </w:p>
        </w:tc>
      </w:tr>
      <w:tr w:rsidR="00385386" w:rsidRPr="003049D0" w:rsidTr="000C52AA">
        <w:trPr>
          <w:gridAfter w:val="1"/>
          <w:wAfter w:w="72" w:type="pct"/>
          <w:trHeight w:val="478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</w:t>
            </w:r>
            <w:r w:rsidR="002521F6" w:rsidRPr="003049D0">
              <w:rPr>
                <w:b w:val="0"/>
                <w:sz w:val="22"/>
              </w:rPr>
              <w:t>роверка пожарных кранов и перекатка пожарных рукавов, огнетушителей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95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</w:t>
            </w:r>
            <w:r w:rsidR="002521F6" w:rsidRPr="003049D0">
              <w:rPr>
                <w:b w:val="0"/>
                <w:sz w:val="22"/>
              </w:rPr>
              <w:t>риобретение индивидуальных средств защиты дыхания, пожарного инвентаря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161,7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39,3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66,3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56,1</w:t>
            </w:r>
          </w:p>
        </w:tc>
      </w:tr>
      <w:tr w:rsidR="00385386" w:rsidRPr="003049D0" w:rsidTr="000C52AA">
        <w:trPr>
          <w:gridAfter w:val="1"/>
          <w:wAfter w:w="72" w:type="pct"/>
          <w:trHeight w:val="462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</w:t>
            </w:r>
            <w:r w:rsidR="002521F6" w:rsidRPr="003049D0">
              <w:rPr>
                <w:b w:val="0"/>
                <w:sz w:val="22"/>
              </w:rPr>
              <w:t>риобретение, зарядка и проверка огнетушителей и т.д.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742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</w:t>
            </w:r>
            <w:r w:rsidR="002521F6" w:rsidRPr="003049D0">
              <w:rPr>
                <w:b w:val="0"/>
                <w:sz w:val="22"/>
              </w:rPr>
              <w:t>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78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К</w:t>
            </w:r>
            <w:r w:rsidR="002521F6" w:rsidRPr="003049D0">
              <w:rPr>
                <w:b w:val="0"/>
                <w:sz w:val="22"/>
              </w:rPr>
              <w:t>урсы переподготовки по ОТ, ТБ и пожарной безопасности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36,2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36,2</w:t>
            </w:r>
          </w:p>
        </w:tc>
      </w:tr>
      <w:tr w:rsidR="00385386" w:rsidRPr="003049D0" w:rsidTr="000C52AA">
        <w:trPr>
          <w:gridAfter w:val="1"/>
          <w:wAfter w:w="72" w:type="pct"/>
          <w:trHeight w:val="396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961,1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294,3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399,3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222,6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44,9</w:t>
            </w:r>
          </w:p>
        </w:tc>
      </w:tr>
      <w:tr w:rsidR="00385386" w:rsidRPr="003049D0" w:rsidTr="000C52AA">
        <w:trPr>
          <w:gridAfter w:val="1"/>
          <w:wAfter w:w="72" w:type="pct"/>
          <w:trHeight w:val="594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</w:t>
            </w:r>
            <w:r w:rsidR="002521F6" w:rsidRPr="003049D0">
              <w:rPr>
                <w:b w:val="0"/>
                <w:sz w:val="22"/>
              </w:rPr>
              <w:t>риобретения индивидуальных средств защиты дыхания, пожарного инвентаря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117,5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72,0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25,0</w:t>
            </w:r>
          </w:p>
        </w:tc>
      </w:tr>
      <w:tr w:rsidR="00385386" w:rsidRPr="003049D0" w:rsidTr="000C52AA">
        <w:trPr>
          <w:gridAfter w:val="1"/>
          <w:wAfter w:w="72" w:type="pct"/>
          <w:trHeight w:val="511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</w:t>
            </w:r>
            <w:r w:rsidR="002521F6" w:rsidRPr="003049D0">
              <w:rPr>
                <w:b w:val="0"/>
                <w:sz w:val="22"/>
              </w:rPr>
              <w:t>риобретение, зарядка и проверка огнетушителей и т.д.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ежегодно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234,6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102,0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132,6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511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Приобретение,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384,0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384,0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511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Смета на монтаж эвакуационного освещения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158,9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158,9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91474D">
        <w:trPr>
          <w:gridAfter w:val="1"/>
          <w:wAfter w:w="72" w:type="pct"/>
          <w:trHeight w:val="645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Испытание, проверка работоспособности противопожарного водопровода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31,5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12,6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9,9</w:t>
            </w:r>
          </w:p>
        </w:tc>
      </w:tr>
      <w:tr w:rsidR="00385386" w:rsidRPr="003049D0" w:rsidTr="000C52AA">
        <w:trPr>
          <w:gridAfter w:val="1"/>
          <w:wAfter w:w="72" w:type="pct"/>
          <w:trHeight w:val="529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91474D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К</w:t>
            </w:r>
            <w:r w:rsidR="002521F6" w:rsidRPr="003049D0">
              <w:rPr>
                <w:b w:val="0"/>
                <w:sz w:val="22"/>
              </w:rPr>
              <w:t>урсы переподготовки по ОТ, ТБ и пожарной безопасности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34,6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12,9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10,0</w:t>
            </w:r>
          </w:p>
        </w:tc>
      </w:tr>
      <w:tr w:rsidR="00385386" w:rsidRPr="003049D0" w:rsidTr="000C52AA">
        <w:trPr>
          <w:gridAfter w:val="1"/>
          <w:wAfter w:w="72" w:type="pct"/>
          <w:trHeight w:val="1386"/>
        </w:trPr>
        <w:tc>
          <w:tcPr>
            <w:tcW w:w="1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1.5.</w:t>
            </w: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30,0</w:t>
            </w:r>
          </w:p>
        </w:tc>
      </w:tr>
      <w:tr w:rsidR="00385386" w:rsidRPr="003049D0" w:rsidTr="000C52AA">
        <w:trPr>
          <w:gridAfter w:val="1"/>
          <w:wAfter w:w="72" w:type="pct"/>
          <w:trHeight w:val="462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2024-2028</w:t>
            </w: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140,8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1,7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109,1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45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30,0</w:t>
            </w:r>
          </w:p>
        </w:tc>
      </w:tr>
      <w:tr w:rsidR="00385386" w:rsidRPr="003049D0" w:rsidTr="000C52AA">
        <w:trPr>
          <w:gridAfter w:val="1"/>
          <w:wAfter w:w="72" w:type="pct"/>
          <w:trHeight w:val="445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60,0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45"/>
        </w:trPr>
        <w:tc>
          <w:tcPr>
            <w:tcW w:w="1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1.6</w:t>
            </w:r>
          </w:p>
        </w:tc>
        <w:tc>
          <w:tcPr>
            <w:tcW w:w="1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85386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85386">
              <w:rPr>
                <w:b w:val="0"/>
                <w:sz w:val="22"/>
              </w:rPr>
              <w:t>Обеспечение муниципальных учреждений непосредственной физической охраной</w:t>
            </w:r>
          </w:p>
        </w:tc>
        <w:tc>
          <w:tcPr>
            <w:tcW w:w="49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85386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85386">
              <w:rPr>
                <w:b w:val="0"/>
                <w:sz w:val="22"/>
              </w:rPr>
              <w:t>2028</w:t>
            </w:r>
          </w:p>
        </w:tc>
        <w:tc>
          <w:tcPr>
            <w:tcW w:w="58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470,0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470,0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45"/>
        </w:trPr>
        <w:tc>
          <w:tcPr>
            <w:tcW w:w="1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DD4E9A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470,0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470,0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45"/>
        </w:trPr>
        <w:tc>
          <w:tcPr>
            <w:tcW w:w="1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45"/>
        </w:trPr>
        <w:tc>
          <w:tcPr>
            <w:tcW w:w="1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9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357"/>
        </w:trPr>
        <w:tc>
          <w:tcPr>
            <w:tcW w:w="1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jc w:val="both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И</w:t>
            </w:r>
            <w:r w:rsidR="000C52AA">
              <w:rPr>
                <w:b w:val="0"/>
                <w:sz w:val="22"/>
              </w:rPr>
              <w:t>того</w:t>
            </w:r>
            <w:r w:rsidRPr="003049D0">
              <w:rPr>
                <w:b w:val="0"/>
                <w:sz w:val="22"/>
              </w:rPr>
              <w:t xml:space="preserve"> по </w:t>
            </w:r>
            <w:r w:rsidR="000C52AA">
              <w:rPr>
                <w:b w:val="0"/>
                <w:sz w:val="22"/>
              </w:rPr>
              <w:t>П</w:t>
            </w:r>
            <w:r w:rsidRPr="003049D0">
              <w:rPr>
                <w:b w:val="0"/>
                <w:sz w:val="22"/>
              </w:rPr>
              <w:t>одпрограмме: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13 514,8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3 574,2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5 106,8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2 765,4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2 068,4</w:t>
            </w:r>
          </w:p>
        </w:tc>
      </w:tr>
      <w:tr w:rsidR="00385386" w:rsidRPr="003049D0" w:rsidTr="000C52AA">
        <w:trPr>
          <w:gridAfter w:val="1"/>
          <w:wAfter w:w="72" w:type="pct"/>
          <w:trHeight w:val="612"/>
        </w:trPr>
        <w:tc>
          <w:tcPr>
            <w:tcW w:w="15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85386" w:rsidRDefault="00385386" w:rsidP="000C52AA">
            <w:pPr>
              <w:spacing w:line="276" w:lineRule="auto"/>
              <w:jc w:val="both"/>
              <w:rPr>
                <w:sz w:val="22"/>
              </w:rPr>
            </w:pPr>
            <w:r w:rsidRPr="00385386">
              <w:rPr>
                <w:sz w:val="22"/>
              </w:rPr>
              <w:t>Итого по Программе</w:t>
            </w:r>
            <w:r w:rsidR="002521F6" w:rsidRPr="00385386">
              <w:rPr>
                <w:sz w:val="22"/>
              </w:rPr>
              <w:t>:</w:t>
            </w: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85386" w:rsidRDefault="002521F6" w:rsidP="000C52AA">
            <w:pPr>
              <w:spacing w:line="276" w:lineRule="auto"/>
              <w:rPr>
                <w:sz w:val="22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85386" w:rsidRDefault="002521F6" w:rsidP="000C52AA">
            <w:pPr>
              <w:spacing w:line="276" w:lineRule="auto"/>
              <w:rPr>
                <w:sz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85386" w:rsidRDefault="002521F6" w:rsidP="000C52AA">
            <w:pPr>
              <w:spacing w:line="276" w:lineRule="auto"/>
              <w:rPr>
                <w:sz w:val="22"/>
              </w:rPr>
            </w:pPr>
            <w:r w:rsidRPr="00385386">
              <w:rPr>
                <w:sz w:val="22"/>
              </w:rPr>
              <w:t>562 874,7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85386" w:rsidRDefault="002521F6" w:rsidP="000C52AA">
            <w:pPr>
              <w:spacing w:line="276" w:lineRule="auto"/>
              <w:rPr>
                <w:sz w:val="22"/>
              </w:rPr>
            </w:pPr>
            <w:r w:rsidRPr="00385386">
              <w:rPr>
                <w:sz w:val="22"/>
              </w:rPr>
              <w:t>103 945,4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85386" w:rsidRDefault="002521F6" w:rsidP="000C52AA">
            <w:pPr>
              <w:spacing w:line="276" w:lineRule="auto"/>
              <w:rPr>
                <w:sz w:val="22"/>
              </w:rPr>
            </w:pPr>
            <w:r w:rsidRPr="00385386">
              <w:rPr>
                <w:sz w:val="22"/>
              </w:rPr>
              <w:t>124 390,8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85386" w:rsidRDefault="002521F6" w:rsidP="000C52AA">
            <w:pPr>
              <w:spacing w:line="276" w:lineRule="auto"/>
              <w:rPr>
                <w:sz w:val="22"/>
              </w:rPr>
            </w:pPr>
            <w:r w:rsidRPr="00385386">
              <w:rPr>
                <w:sz w:val="22"/>
              </w:rPr>
              <w:t>101 072,7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85386" w:rsidRDefault="002521F6" w:rsidP="000C52AA">
            <w:pPr>
              <w:spacing w:line="276" w:lineRule="auto"/>
              <w:rPr>
                <w:sz w:val="22"/>
              </w:rPr>
            </w:pPr>
            <w:r w:rsidRPr="00385386">
              <w:rPr>
                <w:sz w:val="22"/>
              </w:rPr>
              <w:t>108 346,8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85386" w:rsidRDefault="002521F6" w:rsidP="000C52AA">
            <w:pPr>
              <w:spacing w:line="276" w:lineRule="auto"/>
              <w:rPr>
                <w:sz w:val="22"/>
              </w:rPr>
            </w:pPr>
            <w:r w:rsidRPr="00385386">
              <w:rPr>
                <w:sz w:val="22"/>
              </w:rPr>
              <w:t>125 119,0</w:t>
            </w:r>
          </w:p>
        </w:tc>
      </w:tr>
      <w:tr w:rsidR="00385386" w:rsidRPr="003049D0" w:rsidTr="000C52AA">
        <w:trPr>
          <w:gridAfter w:val="1"/>
          <w:wAfter w:w="72" w:type="pct"/>
          <w:trHeight w:val="300"/>
        </w:trPr>
        <w:tc>
          <w:tcPr>
            <w:tcW w:w="1591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ФБ</w:t>
            </w:r>
          </w:p>
        </w:tc>
        <w:tc>
          <w:tcPr>
            <w:tcW w:w="5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7 840,0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7 840,0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0,0</w:t>
            </w:r>
          </w:p>
        </w:tc>
      </w:tr>
      <w:tr w:rsidR="00385386" w:rsidRPr="003049D0" w:rsidTr="000C52AA">
        <w:trPr>
          <w:gridAfter w:val="1"/>
          <w:wAfter w:w="72" w:type="pct"/>
          <w:trHeight w:val="432"/>
        </w:trPr>
        <w:tc>
          <w:tcPr>
            <w:tcW w:w="1591" w:type="pct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ОБ</w:t>
            </w:r>
          </w:p>
        </w:tc>
        <w:tc>
          <w:tcPr>
            <w:tcW w:w="5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25 522,3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2 848,0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8 839,5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4 611,6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4 611,6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4 611,6</w:t>
            </w:r>
          </w:p>
        </w:tc>
      </w:tr>
      <w:tr w:rsidR="00385386" w:rsidRPr="003049D0" w:rsidTr="000C52AA">
        <w:trPr>
          <w:gridAfter w:val="1"/>
          <w:wAfter w:w="72" w:type="pct"/>
          <w:trHeight w:val="300"/>
        </w:trPr>
        <w:tc>
          <w:tcPr>
            <w:tcW w:w="1591" w:type="pct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МБ</w:t>
            </w:r>
          </w:p>
        </w:tc>
        <w:tc>
          <w:tcPr>
            <w:tcW w:w="5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529 512,4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101 097,4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107 711,3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96 461,1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103 735,2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1F6" w:rsidRPr="003049D0" w:rsidRDefault="002521F6" w:rsidP="000C52AA">
            <w:pPr>
              <w:spacing w:line="276" w:lineRule="auto"/>
              <w:rPr>
                <w:b w:val="0"/>
                <w:sz w:val="22"/>
              </w:rPr>
            </w:pPr>
            <w:r w:rsidRPr="003049D0">
              <w:rPr>
                <w:b w:val="0"/>
                <w:sz w:val="22"/>
              </w:rPr>
              <w:t>120 507,4</w:t>
            </w:r>
          </w:p>
        </w:tc>
      </w:tr>
    </w:tbl>
    <w:p w:rsidR="00B73C53" w:rsidRDefault="00B73C53" w:rsidP="003049D0">
      <w:pPr>
        <w:spacing w:line="360" w:lineRule="auto"/>
      </w:pPr>
    </w:p>
    <w:p w:rsidR="00B73C53" w:rsidRDefault="00B73C53" w:rsidP="003049D0">
      <w:pPr>
        <w:spacing w:line="360" w:lineRule="auto"/>
      </w:pPr>
    </w:p>
    <w:p w:rsidR="000C52AA" w:rsidRDefault="003049D0" w:rsidP="003049D0">
      <w:pPr>
        <w:spacing w:line="360" w:lineRule="auto"/>
      </w:pPr>
      <w:r>
        <w:t>____________</w:t>
      </w:r>
    </w:p>
    <w:sectPr w:rsidR="000C52AA" w:rsidSect="003049D0">
      <w:headerReference w:type="default" r:id="rId7"/>
      <w:pgSz w:w="16838" w:h="11906" w:orient="landscape"/>
      <w:pgMar w:top="1701" w:right="1134" w:bottom="851" w:left="1134" w:header="567" w:footer="709" w:gutter="0"/>
      <w:cols w:space="720"/>
      <w:formProt w:val="0"/>
      <w:titlePg/>
      <w:docGrid w:linePitch="38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659" w:rsidRDefault="006D1659" w:rsidP="0070600F">
      <w:r>
        <w:separator/>
      </w:r>
    </w:p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/>
    <w:p w:rsidR="006D1659" w:rsidRDefault="006D1659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91474D"/>
  </w:endnote>
  <w:endnote w:type="continuationSeparator" w:id="0">
    <w:p w:rsidR="006D1659" w:rsidRDefault="006D1659" w:rsidP="0070600F">
      <w:r>
        <w:continuationSeparator/>
      </w:r>
    </w:p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/>
    <w:p w:rsidR="006D1659" w:rsidRDefault="006D1659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9147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659" w:rsidRDefault="006D1659" w:rsidP="0070600F">
      <w:r>
        <w:separator/>
      </w:r>
    </w:p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/>
    <w:p w:rsidR="006D1659" w:rsidRDefault="006D1659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91474D"/>
  </w:footnote>
  <w:footnote w:type="continuationSeparator" w:id="0">
    <w:p w:rsidR="006D1659" w:rsidRDefault="006D1659" w:rsidP="0070600F">
      <w:r>
        <w:continuationSeparator/>
      </w:r>
    </w:p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 w:rsidP="0070600F"/>
    <w:p w:rsidR="006D1659" w:rsidRDefault="006D1659"/>
    <w:p w:rsidR="006D1659" w:rsidRDefault="006D1659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0C52AA"/>
    <w:p w:rsidR="006D1659" w:rsidRDefault="006D1659" w:rsidP="0091474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6EE" w:rsidRPr="003049D0" w:rsidRDefault="000926EE" w:rsidP="0070600F">
    <w:pPr>
      <w:pStyle w:val="a6"/>
      <w:rPr>
        <w:b w:val="0"/>
        <w:sz w:val="24"/>
      </w:rPr>
    </w:pPr>
    <w:r w:rsidRPr="003049D0">
      <w:rPr>
        <w:b w:val="0"/>
        <w:sz w:val="24"/>
      </w:rPr>
      <w:fldChar w:fldCharType="begin"/>
    </w:r>
    <w:r w:rsidRPr="003049D0">
      <w:rPr>
        <w:b w:val="0"/>
        <w:sz w:val="24"/>
      </w:rPr>
      <w:instrText xml:space="preserve"> PAGE </w:instrText>
    </w:r>
    <w:r w:rsidRPr="003049D0">
      <w:rPr>
        <w:b w:val="0"/>
        <w:sz w:val="24"/>
      </w:rPr>
      <w:fldChar w:fldCharType="separate"/>
    </w:r>
    <w:r w:rsidR="00E055B1">
      <w:rPr>
        <w:b w:val="0"/>
        <w:noProof/>
        <w:sz w:val="24"/>
      </w:rPr>
      <w:t>3</w:t>
    </w:r>
    <w:r w:rsidRPr="003049D0">
      <w:rPr>
        <w:b w:val="0"/>
        <w:sz w:val="24"/>
      </w:rPr>
      <w:fldChar w:fldCharType="end"/>
    </w:r>
  </w:p>
  <w:p w:rsidR="000926EE" w:rsidRDefault="000926EE" w:rsidP="009147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575B"/>
    <w:rsid w:val="000023EF"/>
    <w:rsid w:val="00010378"/>
    <w:rsid w:val="00016B05"/>
    <w:rsid w:val="00021BC9"/>
    <w:rsid w:val="00022D3D"/>
    <w:rsid w:val="00023E7F"/>
    <w:rsid w:val="00027138"/>
    <w:rsid w:val="00027F6C"/>
    <w:rsid w:val="00050830"/>
    <w:rsid w:val="00051838"/>
    <w:rsid w:val="00060721"/>
    <w:rsid w:val="00065725"/>
    <w:rsid w:val="0007117F"/>
    <w:rsid w:val="000829F3"/>
    <w:rsid w:val="000926EE"/>
    <w:rsid w:val="000A7737"/>
    <w:rsid w:val="000B0689"/>
    <w:rsid w:val="000B2DD7"/>
    <w:rsid w:val="000B3E5C"/>
    <w:rsid w:val="000B6E6E"/>
    <w:rsid w:val="000C1799"/>
    <w:rsid w:val="000C221F"/>
    <w:rsid w:val="000C4FD0"/>
    <w:rsid w:val="000C52AA"/>
    <w:rsid w:val="000C5A69"/>
    <w:rsid w:val="000C6E72"/>
    <w:rsid w:val="000D415E"/>
    <w:rsid w:val="00101AE5"/>
    <w:rsid w:val="00116018"/>
    <w:rsid w:val="00130AF9"/>
    <w:rsid w:val="00130FB4"/>
    <w:rsid w:val="0013560F"/>
    <w:rsid w:val="001402D3"/>
    <w:rsid w:val="001411A4"/>
    <w:rsid w:val="00143E1D"/>
    <w:rsid w:val="00152DCC"/>
    <w:rsid w:val="00170991"/>
    <w:rsid w:val="00177D11"/>
    <w:rsid w:val="00185C65"/>
    <w:rsid w:val="001913F9"/>
    <w:rsid w:val="00194493"/>
    <w:rsid w:val="001A6C29"/>
    <w:rsid w:val="001B00DB"/>
    <w:rsid w:val="001C4850"/>
    <w:rsid w:val="001E0434"/>
    <w:rsid w:val="001F5B8F"/>
    <w:rsid w:val="00200968"/>
    <w:rsid w:val="0020217B"/>
    <w:rsid w:val="002121B8"/>
    <w:rsid w:val="00230EF6"/>
    <w:rsid w:val="00235752"/>
    <w:rsid w:val="0024018B"/>
    <w:rsid w:val="0024306A"/>
    <w:rsid w:val="002521F6"/>
    <w:rsid w:val="00256346"/>
    <w:rsid w:val="00257B9B"/>
    <w:rsid w:val="00277130"/>
    <w:rsid w:val="00280022"/>
    <w:rsid w:val="00281B0A"/>
    <w:rsid w:val="00282041"/>
    <w:rsid w:val="0029014E"/>
    <w:rsid w:val="00291DFD"/>
    <w:rsid w:val="002A3257"/>
    <w:rsid w:val="002B14B0"/>
    <w:rsid w:val="002B6507"/>
    <w:rsid w:val="002D02A5"/>
    <w:rsid w:val="002D2B1E"/>
    <w:rsid w:val="002E4039"/>
    <w:rsid w:val="002E4A0E"/>
    <w:rsid w:val="002F0342"/>
    <w:rsid w:val="002F28DB"/>
    <w:rsid w:val="002F4C98"/>
    <w:rsid w:val="00302F26"/>
    <w:rsid w:val="0030339B"/>
    <w:rsid w:val="003049D0"/>
    <w:rsid w:val="00310A54"/>
    <w:rsid w:val="00324343"/>
    <w:rsid w:val="00324B64"/>
    <w:rsid w:val="003357BE"/>
    <w:rsid w:val="00335A15"/>
    <w:rsid w:val="00340152"/>
    <w:rsid w:val="00352069"/>
    <w:rsid w:val="00374BB4"/>
    <w:rsid w:val="00376D56"/>
    <w:rsid w:val="00380E45"/>
    <w:rsid w:val="00382B5B"/>
    <w:rsid w:val="00383BD3"/>
    <w:rsid w:val="00385386"/>
    <w:rsid w:val="003B1A61"/>
    <w:rsid w:val="003C28E4"/>
    <w:rsid w:val="003D0ECE"/>
    <w:rsid w:val="003D1B67"/>
    <w:rsid w:val="003D4E6B"/>
    <w:rsid w:val="003D51D0"/>
    <w:rsid w:val="003D552F"/>
    <w:rsid w:val="003D5FBD"/>
    <w:rsid w:val="003E2417"/>
    <w:rsid w:val="003E4303"/>
    <w:rsid w:val="003F18DB"/>
    <w:rsid w:val="003F3E1F"/>
    <w:rsid w:val="003F75B2"/>
    <w:rsid w:val="00406C99"/>
    <w:rsid w:val="00415EB8"/>
    <w:rsid w:val="00435F03"/>
    <w:rsid w:val="004417DF"/>
    <w:rsid w:val="00443916"/>
    <w:rsid w:val="00445DB3"/>
    <w:rsid w:val="00450059"/>
    <w:rsid w:val="00453F07"/>
    <w:rsid w:val="00456942"/>
    <w:rsid w:val="0046511B"/>
    <w:rsid w:val="004654D6"/>
    <w:rsid w:val="00472A1C"/>
    <w:rsid w:val="00491742"/>
    <w:rsid w:val="00493AA1"/>
    <w:rsid w:val="004A5028"/>
    <w:rsid w:val="004B1F1E"/>
    <w:rsid w:val="004B34CB"/>
    <w:rsid w:val="004B575B"/>
    <w:rsid w:val="004C70F4"/>
    <w:rsid w:val="004E6EE4"/>
    <w:rsid w:val="004E7615"/>
    <w:rsid w:val="004F03AF"/>
    <w:rsid w:val="00501960"/>
    <w:rsid w:val="005027B0"/>
    <w:rsid w:val="005051C3"/>
    <w:rsid w:val="0050708B"/>
    <w:rsid w:val="00511194"/>
    <w:rsid w:val="00516788"/>
    <w:rsid w:val="00521A09"/>
    <w:rsid w:val="00522919"/>
    <w:rsid w:val="005306A1"/>
    <w:rsid w:val="005356E4"/>
    <w:rsid w:val="00536500"/>
    <w:rsid w:val="00537F31"/>
    <w:rsid w:val="00543378"/>
    <w:rsid w:val="0055289E"/>
    <w:rsid w:val="00556178"/>
    <w:rsid w:val="0055764B"/>
    <w:rsid w:val="005676E9"/>
    <w:rsid w:val="0057138A"/>
    <w:rsid w:val="005A0BEA"/>
    <w:rsid w:val="005A54DD"/>
    <w:rsid w:val="005A714A"/>
    <w:rsid w:val="005D49CD"/>
    <w:rsid w:val="005E18D4"/>
    <w:rsid w:val="005E2D30"/>
    <w:rsid w:val="005E59D6"/>
    <w:rsid w:val="005F52E2"/>
    <w:rsid w:val="00611AD0"/>
    <w:rsid w:val="00614F99"/>
    <w:rsid w:val="00616CF9"/>
    <w:rsid w:val="006219DE"/>
    <w:rsid w:val="00630BE7"/>
    <w:rsid w:val="00633734"/>
    <w:rsid w:val="006355E7"/>
    <w:rsid w:val="0064507B"/>
    <w:rsid w:val="006538BE"/>
    <w:rsid w:val="00663154"/>
    <w:rsid w:val="00665878"/>
    <w:rsid w:val="006773D2"/>
    <w:rsid w:val="00684893"/>
    <w:rsid w:val="00694169"/>
    <w:rsid w:val="0069796F"/>
    <w:rsid w:val="006C1B31"/>
    <w:rsid w:val="006D1659"/>
    <w:rsid w:val="006D18DF"/>
    <w:rsid w:val="006D32FA"/>
    <w:rsid w:val="006E3D29"/>
    <w:rsid w:val="006F0BBC"/>
    <w:rsid w:val="006F5A1E"/>
    <w:rsid w:val="0070600F"/>
    <w:rsid w:val="00707A8A"/>
    <w:rsid w:val="00721226"/>
    <w:rsid w:val="00741670"/>
    <w:rsid w:val="00755015"/>
    <w:rsid w:val="007622B0"/>
    <w:rsid w:val="00766178"/>
    <w:rsid w:val="00776209"/>
    <w:rsid w:val="007770B4"/>
    <w:rsid w:val="00780112"/>
    <w:rsid w:val="00780DD8"/>
    <w:rsid w:val="00786CB4"/>
    <w:rsid w:val="007915F7"/>
    <w:rsid w:val="007924A1"/>
    <w:rsid w:val="007A4D79"/>
    <w:rsid w:val="007A7E73"/>
    <w:rsid w:val="007B7099"/>
    <w:rsid w:val="007B7FC1"/>
    <w:rsid w:val="007C6C0E"/>
    <w:rsid w:val="007E73F4"/>
    <w:rsid w:val="007F2DF6"/>
    <w:rsid w:val="00823144"/>
    <w:rsid w:val="008237D8"/>
    <w:rsid w:val="00831FB7"/>
    <w:rsid w:val="00840B79"/>
    <w:rsid w:val="0084349A"/>
    <w:rsid w:val="00851CC0"/>
    <w:rsid w:val="00871C47"/>
    <w:rsid w:val="00874F8F"/>
    <w:rsid w:val="0088060B"/>
    <w:rsid w:val="008847F1"/>
    <w:rsid w:val="00887F9A"/>
    <w:rsid w:val="00890AFC"/>
    <w:rsid w:val="00897806"/>
    <w:rsid w:val="008A7AD7"/>
    <w:rsid w:val="008B2A0A"/>
    <w:rsid w:val="008B2AE0"/>
    <w:rsid w:val="008B6049"/>
    <w:rsid w:val="008D57F1"/>
    <w:rsid w:val="008D5883"/>
    <w:rsid w:val="008D6420"/>
    <w:rsid w:val="008E0C30"/>
    <w:rsid w:val="008E2456"/>
    <w:rsid w:val="008E396E"/>
    <w:rsid w:val="008F2ABC"/>
    <w:rsid w:val="00903231"/>
    <w:rsid w:val="00904E6C"/>
    <w:rsid w:val="00907068"/>
    <w:rsid w:val="00910FCA"/>
    <w:rsid w:val="00911A12"/>
    <w:rsid w:val="0091355E"/>
    <w:rsid w:val="009135EC"/>
    <w:rsid w:val="00913BB2"/>
    <w:rsid w:val="00913E90"/>
    <w:rsid w:val="0091474D"/>
    <w:rsid w:val="0091546C"/>
    <w:rsid w:val="00932BEE"/>
    <w:rsid w:val="009430F0"/>
    <w:rsid w:val="00944708"/>
    <w:rsid w:val="00953040"/>
    <w:rsid w:val="00955FEE"/>
    <w:rsid w:val="009706BC"/>
    <w:rsid w:val="00970AE7"/>
    <w:rsid w:val="009725C8"/>
    <w:rsid w:val="00981BAB"/>
    <w:rsid w:val="0098693D"/>
    <w:rsid w:val="009927F6"/>
    <w:rsid w:val="00993C71"/>
    <w:rsid w:val="00995C69"/>
    <w:rsid w:val="00997730"/>
    <w:rsid w:val="009B60FF"/>
    <w:rsid w:val="009C2ED1"/>
    <w:rsid w:val="009C4C15"/>
    <w:rsid w:val="009C524E"/>
    <w:rsid w:val="009E559F"/>
    <w:rsid w:val="009E5F3D"/>
    <w:rsid w:val="009F5297"/>
    <w:rsid w:val="00A003D8"/>
    <w:rsid w:val="00A021A6"/>
    <w:rsid w:val="00A02FBC"/>
    <w:rsid w:val="00A14B93"/>
    <w:rsid w:val="00A22438"/>
    <w:rsid w:val="00A23CDD"/>
    <w:rsid w:val="00A2742F"/>
    <w:rsid w:val="00A40353"/>
    <w:rsid w:val="00A406ED"/>
    <w:rsid w:val="00A4278F"/>
    <w:rsid w:val="00A611CD"/>
    <w:rsid w:val="00A6754C"/>
    <w:rsid w:val="00A70B05"/>
    <w:rsid w:val="00A727D4"/>
    <w:rsid w:val="00A73E1A"/>
    <w:rsid w:val="00A73F8D"/>
    <w:rsid w:val="00A8230D"/>
    <w:rsid w:val="00A844F9"/>
    <w:rsid w:val="00A86274"/>
    <w:rsid w:val="00A87149"/>
    <w:rsid w:val="00A92DA2"/>
    <w:rsid w:val="00AB4E80"/>
    <w:rsid w:val="00AB7B13"/>
    <w:rsid w:val="00AC0C3C"/>
    <w:rsid w:val="00AC1345"/>
    <w:rsid w:val="00AC450D"/>
    <w:rsid w:val="00AC5509"/>
    <w:rsid w:val="00AD1E8F"/>
    <w:rsid w:val="00AE2099"/>
    <w:rsid w:val="00AE28C6"/>
    <w:rsid w:val="00AE2B52"/>
    <w:rsid w:val="00AF71A7"/>
    <w:rsid w:val="00B01731"/>
    <w:rsid w:val="00B03775"/>
    <w:rsid w:val="00B06475"/>
    <w:rsid w:val="00B11990"/>
    <w:rsid w:val="00B16BD4"/>
    <w:rsid w:val="00B3684F"/>
    <w:rsid w:val="00B5610B"/>
    <w:rsid w:val="00B5676B"/>
    <w:rsid w:val="00B62B4E"/>
    <w:rsid w:val="00B6492A"/>
    <w:rsid w:val="00B659F0"/>
    <w:rsid w:val="00B73C53"/>
    <w:rsid w:val="00B73FD9"/>
    <w:rsid w:val="00B76909"/>
    <w:rsid w:val="00B77C86"/>
    <w:rsid w:val="00B803D6"/>
    <w:rsid w:val="00B823E2"/>
    <w:rsid w:val="00B83992"/>
    <w:rsid w:val="00B87ABF"/>
    <w:rsid w:val="00B94CA1"/>
    <w:rsid w:val="00BA078D"/>
    <w:rsid w:val="00BA3755"/>
    <w:rsid w:val="00BB1E47"/>
    <w:rsid w:val="00BB4641"/>
    <w:rsid w:val="00BB65A9"/>
    <w:rsid w:val="00BC072B"/>
    <w:rsid w:val="00BC1B63"/>
    <w:rsid w:val="00BC37CB"/>
    <w:rsid w:val="00BC5C12"/>
    <w:rsid w:val="00BC7E1C"/>
    <w:rsid w:val="00BD038F"/>
    <w:rsid w:val="00BD12BA"/>
    <w:rsid w:val="00BD2A1F"/>
    <w:rsid w:val="00BE0645"/>
    <w:rsid w:val="00BF002C"/>
    <w:rsid w:val="00C05D16"/>
    <w:rsid w:val="00C35591"/>
    <w:rsid w:val="00C37A4F"/>
    <w:rsid w:val="00C44433"/>
    <w:rsid w:val="00C45AC3"/>
    <w:rsid w:val="00C46128"/>
    <w:rsid w:val="00C60380"/>
    <w:rsid w:val="00C65E45"/>
    <w:rsid w:val="00C73A60"/>
    <w:rsid w:val="00C93A48"/>
    <w:rsid w:val="00CA2F42"/>
    <w:rsid w:val="00CB2DF1"/>
    <w:rsid w:val="00CB4911"/>
    <w:rsid w:val="00CC0412"/>
    <w:rsid w:val="00CC359D"/>
    <w:rsid w:val="00CC61EE"/>
    <w:rsid w:val="00CE273B"/>
    <w:rsid w:val="00CF47C2"/>
    <w:rsid w:val="00D0179B"/>
    <w:rsid w:val="00D01C34"/>
    <w:rsid w:val="00D02E01"/>
    <w:rsid w:val="00D03D60"/>
    <w:rsid w:val="00D04C42"/>
    <w:rsid w:val="00D130C4"/>
    <w:rsid w:val="00D2343A"/>
    <w:rsid w:val="00D2716A"/>
    <w:rsid w:val="00D3383D"/>
    <w:rsid w:val="00D72339"/>
    <w:rsid w:val="00D727DC"/>
    <w:rsid w:val="00D77949"/>
    <w:rsid w:val="00D8052F"/>
    <w:rsid w:val="00D81496"/>
    <w:rsid w:val="00D94F42"/>
    <w:rsid w:val="00DA6232"/>
    <w:rsid w:val="00DB599F"/>
    <w:rsid w:val="00DC60B1"/>
    <w:rsid w:val="00DD1C44"/>
    <w:rsid w:val="00DD20C6"/>
    <w:rsid w:val="00DD4E9A"/>
    <w:rsid w:val="00DD505B"/>
    <w:rsid w:val="00DD6DF7"/>
    <w:rsid w:val="00DE3AC1"/>
    <w:rsid w:val="00DE5421"/>
    <w:rsid w:val="00DF1AEB"/>
    <w:rsid w:val="00DF1D0F"/>
    <w:rsid w:val="00DF1D31"/>
    <w:rsid w:val="00E02FD3"/>
    <w:rsid w:val="00E055B1"/>
    <w:rsid w:val="00E103CA"/>
    <w:rsid w:val="00E12C2C"/>
    <w:rsid w:val="00E13FC3"/>
    <w:rsid w:val="00E17AE6"/>
    <w:rsid w:val="00E23022"/>
    <w:rsid w:val="00E332A4"/>
    <w:rsid w:val="00E3700D"/>
    <w:rsid w:val="00E42E56"/>
    <w:rsid w:val="00E479CC"/>
    <w:rsid w:val="00E509DA"/>
    <w:rsid w:val="00E50FA6"/>
    <w:rsid w:val="00E8123A"/>
    <w:rsid w:val="00E82792"/>
    <w:rsid w:val="00E842CF"/>
    <w:rsid w:val="00E9423D"/>
    <w:rsid w:val="00E966EB"/>
    <w:rsid w:val="00EB0F89"/>
    <w:rsid w:val="00EB263D"/>
    <w:rsid w:val="00EB3705"/>
    <w:rsid w:val="00EC3FD5"/>
    <w:rsid w:val="00EC5F63"/>
    <w:rsid w:val="00ED41A5"/>
    <w:rsid w:val="00EE25B0"/>
    <w:rsid w:val="00EE2A16"/>
    <w:rsid w:val="00EE2B41"/>
    <w:rsid w:val="00F14B5C"/>
    <w:rsid w:val="00F22B44"/>
    <w:rsid w:val="00F23151"/>
    <w:rsid w:val="00F2331B"/>
    <w:rsid w:val="00F401F4"/>
    <w:rsid w:val="00F51DE2"/>
    <w:rsid w:val="00F70B29"/>
    <w:rsid w:val="00F755B3"/>
    <w:rsid w:val="00F76A5D"/>
    <w:rsid w:val="00F8043C"/>
    <w:rsid w:val="00F873E8"/>
    <w:rsid w:val="00F87A1F"/>
    <w:rsid w:val="00F87F6F"/>
    <w:rsid w:val="00F91AF6"/>
    <w:rsid w:val="00F930DF"/>
    <w:rsid w:val="00F93DA5"/>
    <w:rsid w:val="00F9516B"/>
    <w:rsid w:val="00FA3C54"/>
    <w:rsid w:val="00FB06E0"/>
    <w:rsid w:val="00FB68CE"/>
    <w:rsid w:val="00FB6AE8"/>
    <w:rsid w:val="00FC0502"/>
    <w:rsid w:val="00FD0E67"/>
    <w:rsid w:val="00FD0F45"/>
    <w:rsid w:val="00FF284E"/>
    <w:rsid w:val="07E3327C"/>
    <w:rsid w:val="22C4408F"/>
    <w:rsid w:val="3367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DC179FC-F3E8-4C4E-9367-DE1D56FD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70600F"/>
    <w:pPr>
      <w:suppressAutoHyphens/>
      <w:spacing w:line="259" w:lineRule="auto"/>
      <w:jc w:val="center"/>
      <w:textAlignment w:val="center"/>
    </w:pPr>
    <w:rPr>
      <w:b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a8">
    <w:name w:val="Body Text"/>
    <w:basedOn w:val="a"/>
    <w:link w:val="a9"/>
    <w:autoRedefine/>
    <w:uiPriority w:val="99"/>
    <w:qFormat/>
    <w:pPr>
      <w:spacing w:after="140" w:line="276" w:lineRule="auto"/>
    </w:pPr>
  </w:style>
  <w:style w:type="paragraph" w:styleId="aa">
    <w:name w:val="index heading"/>
    <w:basedOn w:val="a"/>
    <w:autoRedefine/>
    <w:uiPriority w:val="99"/>
    <w:qFormat/>
    <w:pPr>
      <w:suppressLineNumbers/>
    </w:pPr>
    <w:rPr>
      <w:rFonts w:cs="Lucida Sans"/>
    </w:rPr>
  </w:style>
  <w:style w:type="paragraph" w:styleId="ab">
    <w:name w:val="footer"/>
    <w:basedOn w:val="a"/>
    <w:link w:val="ac"/>
    <w:autoRedefine/>
    <w:uiPriority w:val="99"/>
    <w:qFormat/>
    <w:pPr>
      <w:tabs>
        <w:tab w:val="center" w:pos="4677"/>
        <w:tab w:val="right" w:pos="9355"/>
      </w:tabs>
      <w:spacing w:line="240" w:lineRule="auto"/>
    </w:pPr>
  </w:style>
  <w:style w:type="paragraph" w:styleId="ad">
    <w:name w:val="List"/>
    <w:basedOn w:val="a8"/>
    <w:uiPriority w:val="99"/>
    <w:rPr>
      <w:rFonts w:cs="Lucida Sans"/>
    </w:rPr>
  </w:style>
  <w:style w:type="table" w:styleId="ae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autoRedefine/>
    <w:uiPriority w:val="99"/>
    <w:semiHidden/>
    <w:qFormat/>
    <w:rPr>
      <w:rFonts w:cs="Times New Roman"/>
      <w:color w:val="0000FF"/>
      <w:u w:val="single"/>
    </w:rPr>
  </w:style>
  <w:style w:type="character" w:customStyle="1" w:styleId="af">
    <w:name w:val="Посещённая гиперссылка"/>
    <w:autoRedefine/>
    <w:uiPriority w:val="99"/>
    <w:semiHidden/>
    <w:qFormat/>
    <w:rPr>
      <w:rFonts w:cs="Times New Roman"/>
      <w:color w:val="800080"/>
      <w:u w:val="single"/>
    </w:rPr>
  </w:style>
  <w:style w:type="character" w:customStyle="1" w:styleId="a7">
    <w:name w:val="Верхний колонтитул Знак"/>
    <w:link w:val="a6"/>
    <w:uiPriority w:val="99"/>
    <w:locked/>
    <w:rPr>
      <w:rFonts w:cs="Times New Roman"/>
    </w:rPr>
  </w:style>
  <w:style w:type="character" w:customStyle="1" w:styleId="ac">
    <w:name w:val="Нижний колонтитул Знак"/>
    <w:link w:val="ab"/>
    <w:autoRedefine/>
    <w:uiPriority w:val="99"/>
    <w:qFormat/>
    <w:locked/>
    <w:rPr>
      <w:rFonts w:cs="Times New Roman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10">
    <w:name w:val="Заголовок1"/>
    <w:basedOn w:val="a"/>
    <w:next w:val="a8"/>
    <w:autoRedefine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character" w:customStyle="1" w:styleId="a9">
    <w:name w:val="Основной текст Знак"/>
    <w:link w:val="a8"/>
    <w:autoRedefine/>
    <w:uiPriority w:val="99"/>
    <w:semiHidden/>
    <w:qFormat/>
    <w:locked/>
    <w:rPr>
      <w:rFonts w:cs="Times New Roman"/>
      <w:lang w:eastAsia="en-US"/>
    </w:rPr>
  </w:style>
  <w:style w:type="paragraph" w:customStyle="1" w:styleId="msonormal0">
    <w:name w:val="msonormal"/>
    <w:basedOn w:val="a"/>
    <w:autoRedefine/>
    <w:uiPriority w:val="99"/>
    <w:qFormat/>
    <w:pP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65">
    <w:name w:val="xl65"/>
    <w:basedOn w:val="a"/>
    <w:autoRedefine/>
    <w:uiPriority w:val="99"/>
    <w:qFormat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66">
    <w:name w:val="xl66"/>
    <w:basedOn w:val="a"/>
    <w:autoRedefine/>
    <w:uiPriority w:val="99"/>
    <w:qFormat/>
    <w:pP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69">
    <w:name w:val="xl69"/>
    <w:basedOn w:val="a"/>
    <w:autoRedefine/>
    <w:uiPriority w:val="99"/>
    <w:qFormat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70">
    <w:name w:val="xl70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71">
    <w:name w:val="xl71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72">
    <w:name w:val="xl72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b w:val="0"/>
      <w:bCs/>
      <w:sz w:val="24"/>
      <w:szCs w:val="24"/>
    </w:rPr>
  </w:style>
  <w:style w:type="paragraph" w:customStyle="1" w:styleId="xl73">
    <w:name w:val="xl73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both"/>
    </w:pPr>
    <w:rPr>
      <w:rFonts w:eastAsia="Times New Roman"/>
      <w:b w:val="0"/>
      <w:bCs/>
      <w:sz w:val="24"/>
      <w:szCs w:val="24"/>
    </w:rPr>
  </w:style>
  <w:style w:type="paragraph" w:customStyle="1" w:styleId="xl74">
    <w:name w:val="xl74"/>
    <w:basedOn w:val="a"/>
    <w:autoRedefine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both"/>
    </w:pPr>
    <w:rPr>
      <w:rFonts w:eastAsia="Times New Roman"/>
      <w:b w:val="0"/>
      <w:bCs/>
      <w:sz w:val="24"/>
      <w:szCs w:val="24"/>
    </w:rPr>
  </w:style>
  <w:style w:type="paragraph" w:customStyle="1" w:styleId="xl75">
    <w:name w:val="xl75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76">
    <w:name w:val="xl76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77">
    <w:name w:val="xl77"/>
    <w:basedOn w:val="a"/>
    <w:uiPriority w:val="99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78">
    <w:name w:val="xl78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79">
    <w:name w:val="xl79"/>
    <w:basedOn w:val="a"/>
    <w:autoRedefine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80">
    <w:name w:val="xl80"/>
    <w:basedOn w:val="a"/>
    <w:autoRedefine/>
    <w:uiPriority w:val="99"/>
    <w:qFormat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both"/>
      <w:textAlignment w:val="top"/>
    </w:pPr>
    <w:rPr>
      <w:rFonts w:eastAsia="Times New Roman"/>
      <w:sz w:val="24"/>
      <w:szCs w:val="24"/>
    </w:rPr>
  </w:style>
  <w:style w:type="paragraph" w:customStyle="1" w:styleId="xl81">
    <w:name w:val="xl81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82">
    <w:name w:val="xl82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83">
    <w:name w:val="xl83"/>
    <w:basedOn w:val="a"/>
    <w:autoRedefine/>
    <w:uiPriority w:val="99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84">
    <w:name w:val="xl84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85">
    <w:name w:val="xl85"/>
    <w:basedOn w:val="a"/>
    <w:autoRedefine/>
    <w:uiPriority w:val="99"/>
    <w:qFormat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86">
    <w:name w:val="xl86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87">
    <w:name w:val="xl87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88">
    <w:name w:val="xl88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91">
    <w:name w:val="xl91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92">
    <w:name w:val="xl92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93">
    <w:name w:val="xl93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95">
    <w:name w:val="xl95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97">
    <w:name w:val="xl97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  <w:jc w:val="both"/>
    </w:pPr>
    <w:rPr>
      <w:rFonts w:eastAsia="Times New Roman"/>
      <w:b w:val="0"/>
      <w:bCs/>
      <w:sz w:val="24"/>
      <w:szCs w:val="24"/>
    </w:rPr>
  </w:style>
  <w:style w:type="paragraph" w:customStyle="1" w:styleId="xl98">
    <w:name w:val="xl98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99">
    <w:name w:val="xl99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  <w:textAlignment w:val="top"/>
    </w:pPr>
    <w:rPr>
      <w:rFonts w:eastAsia="Times New Roman"/>
      <w:b w:val="0"/>
      <w:bCs/>
      <w:sz w:val="24"/>
      <w:szCs w:val="24"/>
    </w:rPr>
  </w:style>
  <w:style w:type="paragraph" w:customStyle="1" w:styleId="xl100">
    <w:name w:val="xl100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  <w:jc w:val="both"/>
    </w:pPr>
    <w:rPr>
      <w:rFonts w:eastAsia="Times New Roman"/>
      <w:b w:val="0"/>
      <w:bCs/>
      <w:sz w:val="24"/>
      <w:szCs w:val="24"/>
    </w:rPr>
  </w:style>
  <w:style w:type="paragraph" w:customStyle="1" w:styleId="xl101">
    <w:name w:val="xl101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02">
    <w:name w:val="xl102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03">
    <w:name w:val="xl103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04">
    <w:name w:val="xl104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05">
    <w:name w:val="xl105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06">
    <w:name w:val="xl106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08">
    <w:name w:val="xl108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left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10">
    <w:name w:val="xl110"/>
    <w:basedOn w:val="a"/>
    <w:uiPriority w:val="99"/>
    <w:pPr>
      <w:pBdr>
        <w:right w:val="single" w:sz="8" w:space="0" w:color="000000"/>
      </w:pBdr>
      <w:shd w:val="clear" w:color="000000" w:fill="EEECE1"/>
      <w:spacing w:beforeAutospacing="1" w:afterAutospacing="1" w:line="240" w:lineRule="auto"/>
      <w:jc w:val="both"/>
    </w:pPr>
    <w:rPr>
      <w:rFonts w:eastAsia="Times New Roman"/>
      <w:b w:val="0"/>
      <w:bCs/>
      <w:sz w:val="24"/>
      <w:szCs w:val="24"/>
    </w:rPr>
  </w:style>
  <w:style w:type="paragraph" w:customStyle="1" w:styleId="xl111">
    <w:name w:val="xl111"/>
    <w:basedOn w:val="a"/>
    <w:uiPriority w:val="99"/>
    <w:pPr>
      <w:pBdr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12">
    <w:name w:val="xl112"/>
    <w:basedOn w:val="a"/>
    <w:uiPriority w:val="99"/>
    <w:pPr>
      <w:pBdr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13">
    <w:name w:val="xl113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115">
    <w:name w:val="xl115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16">
    <w:name w:val="xl116"/>
    <w:basedOn w:val="a"/>
    <w:uiPriority w:val="9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18">
    <w:name w:val="xl118"/>
    <w:basedOn w:val="a"/>
    <w:uiPriority w:val="99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19">
    <w:name w:val="xl119"/>
    <w:basedOn w:val="a"/>
    <w:uiPriority w:val="99"/>
    <w:pPr>
      <w:pBdr>
        <w:right w:val="single" w:sz="8" w:space="0" w:color="000000"/>
      </w:pBdr>
      <w:shd w:val="clear" w:color="000000" w:fill="EEECE1"/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23">
    <w:name w:val="xl123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27">
    <w:name w:val="xl127"/>
    <w:basedOn w:val="a"/>
    <w:uiPriority w:val="99"/>
    <w:pPr>
      <w:pBdr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30">
    <w:name w:val="xl130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bottom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34">
    <w:name w:val="xl134"/>
    <w:basedOn w:val="a"/>
    <w:uiPriority w:val="99"/>
    <w:pPr>
      <w:pBdr>
        <w:top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35">
    <w:name w:val="xl135"/>
    <w:basedOn w:val="a"/>
    <w:uiPriority w:val="9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36">
    <w:name w:val="xl136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37">
    <w:name w:val="xl137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38">
    <w:name w:val="xl138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139">
    <w:name w:val="xl139"/>
    <w:basedOn w:val="a"/>
    <w:uiPriority w:val="99"/>
    <w:pPr>
      <w:pBdr>
        <w:left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140">
    <w:name w:val="xl140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141">
    <w:name w:val="xl141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both"/>
      <w:textAlignment w:val="top"/>
    </w:pPr>
    <w:rPr>
      <w:rFonts w:eastAsia="Times New Roman"/>
      <w:sz w:val="24"/>
      <w:szCs w:val="24"/>
    </w:rPr>
  </w:style>
  <w:style w:type="paragraph" w:customStyle="1" w:styleId="xl142">
    <w:name w:val="xl142"/>
    <w:basedOn w:val="a"/>
    <w:uiPriority w:val="99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both"/>
      <w:textAlignment w:val="top"/>
    </w:pPr>
    <w:rPr>
      <w:rFonts w:eastAsia="Times New Roman"/>
      <w:sz w:val="24"/>
      <w:szCs w:val="24"/>
    </w:rPr>
  </w:style>
  <w:style w:type="paragraph" w:customStyle="1" w:styleId="xl143">
    <w:name w:val="xl143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44">
    <w:name w:val="xl144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45">
    <w:name w:val="xl145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46">
    <w:name w:val="xl146"/>
    <w:basedOn w:val="a"/>
    <w:uiPriority w:val="9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47">
    <w:name w:val="xl147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48">
    <w:name w:val="xl148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49">
    <w:name w:val="xl149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50">
    <w:name w:val="xl150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51">
    <w:name w:val="xl151"/>
    <w:basedOn w:val="a"/>
    <w:uiPriority w:val="9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52">
    <w:name w:val="xl152"/>
    <w:basedOn w:val="a"/>
    <w:uiPriority w:val="9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53">
    <w:name w:val="xl153"/>
    <w:basedOn w:val="a"/>
    <w:uiPriority w:val="9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54">
    <w:name w:val="xl154"/>
    <w:basedOn w:val="a"/>
    <w:uiPriority w:val="99"/>
    <w:pPr>
      <w:pBdr>
        <w:left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Cs w:val="28"/>
    </w:rPr>
  </w:style>
  <w:style w:type="paragraph" w:customStyle="1" w:styleId="xl155">
    <w:name w:val="xl155"/>
    <w:basedOn w:val="a"/>
    <w:uiPriority w:val="99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b w:val="0"/>
      <w:bCs/>
      <w:szCs w:val="28"/>
    </w:rPr>
  </w:style>
  <w:style w:type="paragraph" w:customStyle="1" w:styleId="xl156">
    <w:name w:val="xl156"/>
    <w:basedOn w:val="a"/>
    <w:uiPriority w:val="99"/>
    <w:pPr>
      <w:pBdr>
        <w:bottom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57">
    <w:name w:val="xl157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58">
    <w:name w:val="xl158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59">
    <w:name w:val="xl159"/>
    <w:basedOn w:val="a"/>
    <w:uiPriority w:val="99"/>
    <w:pPr>
      <w:pBdr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60">
    <w:name w:val="xl160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61">
    <w:name w:val="xl161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Cs w:val="28"/>
    </w:rPr>
  </w:style>
  <w:style w:type="paragraph" w:customStyle="1" w:styleId="xl162">
    <w:name w:val="xl162"/>
    <w:basedOn w:val="a"/>
    <w:uiPriority w:val="99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63">
    <w:name w:val="xl163"/>
    <w:basedOn w:val="a"/>
    <w:uiPriority w:val="9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64">
    <w:name w:val="xl164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65">
    <w:name w:val="xl165"/>
    <w:basedOn w:val="a"/>
    <w:uiPriority w:val="99"/>
    <w:pPr>
      <w:pBdr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66">
    <w:name w:val="xl166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67">
    <w:name w:val="xl167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Cs w:val="28"/>
    </w:rPr>
  </w:style>
  <w:style w:type="paragraph" w:customStyle="1" w:styleId="xl168">
    <w:name w:val="xl168"/>
    <w:basedOn w:val="a"/>
    <w:uiPriority w:val="99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69">
    <w:name w:val="xl169"/>
    <w:basedOn w:val="a"/>
    <w:uiPriority w:val="9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70">
    <w:name w:val="xl170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71">
    <w:name w:val="xl171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72">
    <w:name w:val="xl172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73">
    <w:name w:val="xl173"/>
    <w:basedOn w:val="a"/>
    <w:uiPriority w:val="99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74">
    <w:name w:val="xl174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75">
    <w:name w:val="xl175"/>
    <w:basedOn w:val="a"/>
    <w:uiPriority w:val="99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76">
    <w:name w:val="xl176"/>
    <w:basedOn w:val="a"/>
    <w:uiPriority w:val="9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77">
    <w:name w:val="xl177"/>
    <w:basedOn w:val="a"/>
    <w:uiPriority w:val="99"/>
    <w:pPr>
      <w:pBdr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78">
    <w:name w:val="xl178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79">
    <w:name w:val="xl179"/>
    <w:basedOn w:val="a"/>
    <w:uiPriority w:val="99"/>
    <w:pPr>
      <w:pBdr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80">
    <w:name w:val="xl180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81">
    <w:name w:val="xl181"/>
    <w:basedOn w:val="a"/>
    <w:uiPriority w:val="99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Cs w:val="28"/>
    </w:rPr>
  </w:style>
  <w:style w:type="paragraph" w:customStyle="1" w:styleId="xl182">
    <w:name w:val="xl182"/>
    <w:basedOn w:val="a"/>
    <w:uiPriority w:val="9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Cs w:val="28"/>
    </w:rPr>
  </w:style>
  <w:style w:type="paragraph" w:customStyle="1" w:styleId="xl183">
    <w:name w:val="xl183"/>
    <w:basedOn w:val="a"/>
    <w:uiPriority w:val="99"/>
    <w:pPr>
      <w:pBdr>
        <w:left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184">
    <w:name w:val="xl184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185">
    <w:name w:val="xl185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186">
    <w:name w:val="xl186"/>
    <w:basedOn w:val="a"/>
    <w:uiPriority w:val="99"/>
    <w:pPr>
      <w:pBdr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187">
    <w:name w:val="xl187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af0">
    <w:name w:val="Колонтитул"/>
    <w:basedOn w:val="a"/>
    <w:uiPriority w:val="99"/>
  </w:style>
  <w:style w:type="character" w:customStyle="1" w:styleId="HeaderChar1">
    <w:name w:val="Header Char1"/>
    <w:uiPriority w:val="99"/>
    <w:semiHidden/>
    <w:locked/>
    <w:rPr>
      <w:rFonts w:cs="Times New Roman"/>
      <w:lang w:eastAsia="en-US"/>
    </w:rPr>
  </w:style>
  <w:style w:type="character" w:customStyle="1" w:styleId="FooterChar1">
    <w:name w:val="Footer Char1"/>
    <w:uiPriority w:val="99"/>
    <w:semiHidden/>
    <w:locked/>
    <w:rPr>
      <w:rFonts w:cs="Times New Roman"/>
      <w:lang w:eastAsia="en-US"/>
    </w:rPr>
  </w:style>
  <w:style w:type="character" w:customStyle="1" w:styleId="BalloonTextChar1">
    <w:name w:val="Balloon Text Char1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xl188">
    <w:name w:val="xl188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both"/>
      <w:textAlignment w:val="top"/>
    </w:pPr>
    <w:rPr>
      <w:rFonts w:eastAsia="Times New Roman"/>
      <w:color w:val="FF0000"/>
      <w:sz w:val="24"/>
      <w:szCs w:val="24"/>
    </w:rPr>
  </w:style>
  <w:style w:type="paragraph" w:customStyle="1" w:styleId="xl189">
    <w:name w:val="xl189"/>
    <w:basedOn w:val="a"/>
    <w:uiPriority w:val="99"/>
    <w:pPr>
      <w:pBdr>
        <w:top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both"/>
      <w:textAlignment w:val="top"/>
    </w:pPr>
    <w:rPr>
      <w:rFonts w:eastAsia="Times New Roman"/>
      <w:color w:val="FF0000"/>
      <w:sz w:val="24"/>
      <w:szCs w:val="24"/>
    </w:rPr>
  </w:style>
  <w:style w:type="paragraph" w:customStyle="1" w:styleId="xl190">
    <w:name w:val="xl190"/>
    <w:basedOn w:val="a"/>
    <w:uiPriority w:val="99"/>
    <w:pPr>
      <w:pBdr>
        <w:top w:val="single" w:sz="8" w:space="0" w:color="000000"/>
        <w:bottom w:val="single" w:sz="4" w:space="0" w:color="000000"/>
        <w:right w:val="single" w:sz="8" w:space="0" w:color="000000"/>
      </w:pBdr>
      <w:shd w:val="clear" w:color="000000" w:fill="DCE6F1"/>
      <w:spacing w:beforeAutospacing="1" w:afterAutospacing="1" w:line="240" w:lineRule="auto"/>
      <w:jc w:val="right"/>
    </w:pPr>
    <w:rPr>
      <w:rFonts w:eastAsia="Times New Roman"/>
      <w:color w:val="FF0000"/>
      <w:sz w:val="24"/>
      <w:szCs w:val="24"/>
    </w:rPr>
  </w:style>
  <w:style w:type="paragraph" w:customStyle="1" w:styleId="xl191">
    <w:name w:val="xl191"/>
    <w:basedOn w:val="a"/>
    <w:uiPriority w:val="99"/>
    <w:pPr>
      <w:pBdr>
        <w:top w:val="single" w:sz="8" w:space="0" w:color="000000"/>
        <w:right w:val="single" w:sz="8" w:space="0" w:color="000000"/>
      </w:pBdr>
      <w:shd w:val="clear" w:color="000000" w:fill="DCE6F1"/>
      <w:spacing w:beforeAutospacing="1" w:afterAutospacing="1" w:line="240" w:lineRule="auto"/>
      <w:jc w:val="right"/>
    </w:pPr>
    <w:rPr>
      <w:rFonts w:eastAsia="Times New Roman"/>
      <w:color w:val="FF0000"/>
      <w:sz w:val="24"/>
      <w:szCs w:val="24"/>
    </w:rPr>
  </w:style>
  <w:style w:type="paragraph" w:customStyle="1" w:styleId="xl192">
    <w:name w:val="xl192"/>
    <w:basedOn w:val="a"/>
    <w:uiPriority w:val="99"/>
    <w:pPr>
      <w:pBdr>
        <w:top w:val="single" w:sz="8" w:space="0" w:color="000000"/>
        <w:right w:val="single" w:sz="8" w:space="0" w:color="000000"/>
      </w:pBdr>
      <w:shd w:val="clear" w:color="000000" w:fill="DCE6F1"/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93">
    <w:name w:val="xl193"/>
    <w:basedOn w:val="a"/>
    <w:uiPriority w:val="9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CE6F1"/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94">
    <w:name w:val="xl194"/>
    <w:basedOn w:val="a"/>
    <w:uiPriority w:val="99"/>
    <w:pPr>
      <w:pBdr>
        <w:right w:val="single" w:sz="8" w:space="0" w:color="000000"/>
      </w:pBdr>
      <w:shd w:val="clear" w:color="000000" w:fill="DCE6F1"/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195">
    <w:name w:val="xl195"/>
    <w:basedOn w:val="a"/>
    <w:uiPriority w:val="9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CE6F1"/>
      <w:spacing w:beforeAutospacing="1" w:afterAutospacing="1" w:line="240" w:lineRule="auto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196">
    <w:name w:val="xl196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DCE6F1"/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97">
    <w:name w:val="xl197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color w:val="FF0000"/>
      <w:sz w:val="24"/>
      <w:szCs w:val="24"/>
    </w:rPr>
  </w:style>
  <w:style w:type="paragraph" w:customStyle="1" w:styleId="xl198">
    <w:name w:val="xl198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DCE6F1"/>
      <w:spacing w:beforeAutospacing="1" w:afterAutospacing="1" w:line="240" w:lineRule="auto"/>
      <w:jc w:val="right"/>
    </w:pPr>
    <w:rPr>
      <w:rFonts w:eastAsia="Times New Roman"/>
      <w:color w:val="FF0000"/>
      <w:sz w:val="24"/>
      <w:szCs w:val="24"/>
    </w:rPr>
  </w:style>
  <w:style w:type="paragraph" w:customStyle="1" w:styleId="xl199">
    <w:name w:val="xl199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 w:line="240" w:lineRule="auto"/>
      <w:jc w:val="both"/>
    </w:pPr>
    <w:rPr>
      <w:rFonts w:eastAsia="Times New Roman"/>
      <w:color w:val="538DD5"/>
      <w:sz w:val="24"/>
      <w:szCs w:val="24"/>
    </w:rPr>
  </w:style>
  <w:style w:type="paragraph" w:customStyle="1" w:styleId="xl200">
    <w:name w:val="xl200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 w:line="240" w:lineRule="auto"/>
    </w:pPr>
    <w:rPr>
      <w:rFonts w:eastAsia="Times New Roman"/>
      <w:color w:val="538DD5"/>
      <w:sz w:val="24"/>
      <w:szCs w:val="24"/>
    </w:rPr>
  </w:style>
  <w:style w:type="paragraph" w:customStyle="1" w:styleId="xl201">
    <w:name w:val="xl201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 w:line="240" w:lineRule="auto"/>
      <w:jc w:val="right"/>
    </w:pPr>
    <w:rPr>
      <w:rFonts w:eastAsia="Times New Roman"/>
      <w:color w:val="FF0000"/>
      <w:sz w:val="24"/>
      <w:szCs w:val="24"/>
    </w:rPr>
  </w:style>
  <w:style w:type="paragraph" w:customStyle="1" w:styleId="xl202">
    <w:name w:val="xl202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CD5B4"/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203">
    <w:name w:val="xl203"/>
    <w:basedOn w:val="a"/>
    <w:uiPriority w:val="99"/>
    <w:pPr>
      <w:pBdr>
        <w:bottom w:val="single" w:sz="8" w:space="0" w:color="000000"/>
        <w:right w:val="single" w:sz="8" w:space="0" w:color="000000"/>
      </w:pBdr>
      <w:shd w:val="clear" w:color="000000" w:fill="FCD5B4"/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204">
    <w:name w:val="xl204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205">
    <w:name w:val="xl205"/>
    <w:basedOn w:val="a"/>
    <w:uiPriority w:val="99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</w:pPr>
    <w:rPr>
      <w:rFonts w:eastAsia="Times New Roman"/>
      <w:b w:val="0"/>
      <w:bCs/>
      <w:sz w:val="24"/>
      <w:szCs w:val="24"/>
    </w:rPr>
  </w:style>
  <w:style w:type="paragraph" w:customStyle="1" w:styleId="xl206">
    <w:name w:val="xl206"/>
    <w:basedOn w:val="a"/>
    <w:uiPriority w:val="99"/>
    <w:pPr>
      <w:pBdr>
        <w:bottom w:val="single" w:sz="8" w:space="0" w:color="000000"/>
      </w:pBdr>
      <w:spacing w:beforeAutospacing="1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207">
    <w:name w:val="xl207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spacing w:beforeAutospacing="1" w:afterAutospacing="1" w:line="240" w:lineRule="auto"/>
    </w:pPr>
    <w:rPr>
      <w:rFonts w:eastAsia="Times New Roman"/>
      <w:b w:val="0"/>
      <w:bCs/>
      <w:szCs w:val="28"/>
    </w:rPr>
  </w:style>
  <w:style w:type="paragraph" w:customStyle="1" w:styleId="xl208">
    <w:name w:val="xl208"/>
    <w:basedOn w:val="a"/>
    <w:uiPriority w:val="99"/>
    <w:pPr>
      <w:pBdr>
        <w:top w:val="single" w:sz="8" w:space="0" w:color="000000"/>
        <w:bottom w:val="single" w:sz="8" w:space="0" w:color="000000"/>
      </w:pBdr>
      <w:shd w:val="clear" w:color="000000" w:fill="FFFF00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209">
    <w:name w:val="xl209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spacing w:beforeAutospacing="1" w:afterAutospacing="1" w:line="240" w:lineRule="auto"/>
    </w:pPr>
    <w:rPr>
      <w:rFonts w:eastAsia="Times New Roman"/>
      <w:b w:val="0"/>
      <w:bCs/>
      <w:szCs w:val="28"/>
    </w:rPr>
  </w:style>
  <w:style w:type="paragraph" w:customStyle="1" w:styleId="xl210">
    <w:name w:val="xl210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211">
    <w:name w:val="xl211"/>
    <w:basedOn w:val="a"/>
    <w:uiPriority w:val="99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212">
    <w:name w:val="xl212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213">
    <w:name w:val="xl213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Cs w:val="28"/>
    </w:rPr>
  </w:style>
  <w:style w:type="paragraph" w:customStyle="1" w:styleId="xl214">
    <w:name w:val="xl214"/>
    <w:basedOn w:val="a"/>
    <w:uiPriority w:val="99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215">
    <w:name w:val="xl215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216">
    <w:name w:val="xl216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b w:val="0"/>
      <w:bCs/>
      <w:szCs w:val="28"/>
    </w:rPr>
  </w:style>
  <w:style w:type="paragraph" w:customStyle="1" w:styleId="xl217">
    <w:name w:val="xl217"/>
    <w:basedOn w:val="a"/>
    <w:uiPriority w:val="99"/>
    <w:pPr>
      <w:pBdr>
        <w:top w:val="single" w:sz="8" w:space="0" w:color="000000"/>
        <w:bottom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218">
    <w:name w:val="xl218"/>
    <w:basedOn w:val="a"/>
    <w:uiPriority w:val="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219">
    <w:name w:val="xl219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220">
    <w:name w:val="xl220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221">
    <w:name w:val="xl221"/>
    <w:basedOn w:val="a"/>
    <w:uiPriority w:val="99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222">
    <w:name w:val="xl222"/>
    <w:basedOn w:val="a"/>
    <w:uiPriority w:val="9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223">
    <w:name w:val="xl223"/>
    <w:basedOn w:val="a"/>
    <w:uiPriority w:val="99"/>
    <w:pPr>
      <w:pBdr>
        <w:top w:val="single" w:sz="8" w:space="0" w:color="000000"/>
        <w:bottom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224">
    <w:name w:val="xl224"/>
    <w:basedOn w:val="a"/>
    <w:uiPriority w:val="9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customStyle="1" w:styleId="xl225">
    <w:name w:val="xl225"/>
    <w:basedOn w:val="a"/>
    <w:uiPriority w:val="99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226">
    <w:name w:val="xl226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227">
    <w:name w:val="xl227"/>
    <w:basedOn w:val="a"/>
    <w:uiPriority w:val="99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228">
    <w:name w:val="xl228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229">
    <w:name w:val="xl229"/>
    <w:basedOn w:val="a"/>
    <w:uiPriority w:val="99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230">
    <w:name w:val="xl230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textAlignment w:val="top"/>
    </w:pPr>
    <w:rPr>
      <w:rFonts w:eastAsia="Times New Roman"/>
      <w:sz w:val="24"/>
      <w:szCs w:val="24"/>
    </w:rPr>
  </w:style>
  <w:style w:type="paragraph" w:customStyle="1" w:styleId="xl231">
    <w:name w:val="xl231"/>
    <w:basedOn w:val="a"/>
    <w:uiPriority w:val="99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232">
    <w:name w:val="xl232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xl233">
    <w:name w:val="xl233"/>
    <w:basedOn w:val="a"/>
    <w:uiPriority w:val="9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eastAsia="Times New Roman"/>
      <w:b w:val="0"/>
      <w:bCs/>
      <w:sz w:val="24"/>
      <w:szCs w:val="24"/>
    </w:rPr>
  </w:style>
  <w:style w:type="paragraph" w:styleId="af1">
    <w:name w:val="List Paragraph"/>
    <w:basedOn w:val="a"/>
    <w:uiPriority w:val="99"/>
    <w:qFormat/>
    <w:pPr>
      <w:ind w:left="720"/>
      <w:contextualSpacing/>
    </w:pPr>
  </w:style>
  <w:style w:type="paragraph" w:customStyle="1" w:styleId="af2">
    <w:name w:val="Содержимое таблицы"/>
    <w:basedOn w:val="a"/>
    <w:uiPriority w:val="99"/>
    <w:pPr>
      <w:widowControl w:val="0"/>
      <w:suppressLineNumbers/>
    </w:pPr>
  </w:style>
  <w:style w:type="paragraph" w:customStyle="1" w:styleId="af3">
    <w:name w:val="Заголовок таблицы"/>
    <w:basedOn w:val="af2"/>
    <w:uiPriority w:val="99"/>
    <w:rPr>
      <w:b w:val="0"/>
      <w:bCs/>
    </w:rPr>
  </w:style>
  <w:style w:type="table" w:customStyle="1" w:styleId="11">
    <w:name w:val="Сетка таблицы1"/>
    <w:uiPriority w:val="9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049D0"/>
    <w:pPr>
      <w:widowControl w:val="0"/>
      <w:autoSpaceDE w:val="0"/>
      <w:autoSpaceDN w:val="0"/>
    </w:pPr>
    <w:rPr>
      <w:rFonts w:eastAsia="Calibr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7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CCECB-2092-4055-9C1D-437CAD3D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27</Pages>
  <Words>4488</Words>
  <Characters>25587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125</cp:revision>
  <cp:lastPrinted>2025-10-27T00:40:00Z</cp:lastPrinted>
  <dcterms:created xsi:type="dcterms:W3CDTF">2020-08-03T01:27:00Z</dcterms:created>
  <dcterms:modified xsi:type="dcterms:W3CDTF">2025-10-27T00:40:00Z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28D32208EE20413497A550981E08599E_12</vt:lpwstr>
  </property>
</Properties>
</file>