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1E574D" w:rsidRPr="0065590C" w:rsidTr="001E574D">
        <w:trPr>
          <w:jc w:val="right"/>
        </w:trPr>
        <w:tc>
          <w:tcPr>
            <w:tcW w:w="4394" w:type="dxa"/>
            <w:shd w:val="clear" w:color="auto" w:fill="auto"/>
          </w:tcPr>
          <w:p w:rsidR="001E574D" w:rsidRPr="0065590C" w:rsidRDefault="001E574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2</w:t>
            </w:r>
          </w:p>
          <w:p w:rsidR="001E574D" w:rsidRPr="001E574D" w:rsidRDefault="001E574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1E574D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1E574D" w:rsidRPr="0065590C" w:rsidRDefault="001E574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E574D" w:rsidRPr="0065590C" w:rsidRDefault="001E574D" w:rsidP="00D95CF3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FC27A7" w:rsidRDefault="00FC27A7" w:rsidP="00FC27A7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1E574D" w:rsidRPr="00827F4C" w:rsidTr="005A6E64">
        <w:trPr>
          <w:jc w:val="right"/>
        </w:trPr>
        <w:tc>
          <w:tcPr>
            <w:tcW w:w="3969" w:type="dxa"/>
            <w:shd w:val="clear" w:color="auto" w:fill="auto"/>
          </w:tcPr>
          <w:p w:rsidR="001E574D" w:rsidRPr="001E574D" w:rsidRDefault="001E574D" w:rsidP="001E574D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</w:t>
            </w:r>
          </w:p>
          <w:p w:rsidR="009E5B1C" w:rsidRDefault="001E574D" w:rsidP="009E5B1C">
            <w:pPr>
              <w:tabs>
                <w:tab w:val="left" w:pos="13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к подпрограмме «Развитие дошкольного</w:t>
            </w:r>
            <w:r w:rsidR="009E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 на территории</w:t>
            </w:r>
            <w:r w:rsidR="009E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9E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«Хасынский муниципальный</w:t>
            </w:r>
            <w:r w:rsidR="009E5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</w:p>
          <w:p w:rsidR="001E574D" w:rsidRPr="00827F4C" w:rsidRDefault="001E574D" w:rsidP="009E5B1C">
            <w:pPr>
              <w:tabs>
                <w:tab w:val="left" w:pos="1335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1E57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Магаданской области»</w:t>
            </w:r>
          </w:p>
        </w:tc>
      </w:tr>
    </w:tbl>
    <w:p w:rsidR="00FC27A7" w:rsidRDefault="00FC27A7" w:rsidP="00FC27A7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2471" w:rsidRPr="00552471" w:rsidRDefault="00552471" w:rsidP="00FC27A7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471" w:rsidRPr="00FC27A7" w:rsidRDefault="00552471" w:rsidP="00FC27A7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C27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МЕРОПРИЯТИЯ</w:t>
      </w:r>
    </w:p>
    <w:p w:rsidR="00552471" w:rsidRDefault="00552471" w:rsidP="00FC27A7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C27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реализации </w:t>
      </w:r>
      <w:r w:rsidR="00FC27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r w:rsidRPr="00FC27A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одпрограммы и их финансирование</w:t>
      </w:r>
    </w:p>
    <w:p w:rsidR="00FC27A7" w:rsidRPr="00FC27A7" w:rsidRDefault="00FC27A7" w:rsidP="00FC27A7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862"/>
        <w:gridCol w:w="1292"/>
        <w:gridCol w:w="1668"/>
        <w:gridCol w:w="1316"/>
        <w:gridCol w:w="1198"/>
        <w:gridCol w:w="1254"/>
        <w:gridCol w:w="1174"/>
        <w:gridCol w:w="1248"/>
        <w:gridCol w:w="1242"/>
      </w:tblGrid>
      <w:tr w:rsidR="00FC27A7" w:rsidRPr="00FC27A7" w:rsidTr="00FC27A7">
        <w:trPr>
          <w:trHeight w:val="645"/>
        </w:trPr>
        <w:tc>
          <w:tcPr>
            <w:tcW w:w="180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437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564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  <w:tc>
          <w:tcPr>
            <w:tcW w:w="445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FC27A7"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того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</w:tr>
      <w:tr w:rsidR="00FC27A7" w:rsidRPr="00FC27A7" w:rsidTr="00FC27A7">
        <w:trPr>
          <w:cantSplit/>
          <w:trHeight w:val="822"/>
        </w:trPr>
        <w:tc>
          <w:tcPr>
            <w:tcW w:w="180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 областного бюджета,</w:t>
            </w: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выделяются субсидии»</w:t>
            </w:r>
          </w:p>
        </w:tc>
        <w:tc>
          <w:tcPr>
            <w:tcW w:w="437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6 039,2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1 378,3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1 142,0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1 148,7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1 185,1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1 185,1</w:t>
            </w:r>
          </w:p>
        </w:tc>
      </w:tr>
      <w:tr w:rsidR="00FC27A7" w:rsidRPr="00FC27A7" w:rsidTr="00FC27A7">
        <w:trPr>
          <w:cantSplit/>
          <w:trHeight w:val="2568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возмещение расходов по присмотру </w:t>
            </w:r>
            <w:r w:rsidR="00FC27A7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уходу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 детьми с ограниченными возможностями здоровья обучающимся в дошкольных образовательных организациях, в рамках софинансирования подпрограммы </w:t>
            </w:r>
            <w:r w:rsidR="00FC27A7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и доступности дошкольного образования в Магаданской области</w:t>
            </w:r>
            <w:r w:rsidR="00FC27A7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государственной программы Магаданской области </w:t>
            </w:r>
            <w:r w:rsidR="00FC27A7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образования в Магаданской области</w:t>
            </w:r>
            <w:r w:rsidR="00FC27A7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5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8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38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3449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1.2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</w:t>
            </w:r>
            <w:r w:rsidR="005A6E64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родителей, а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также за детьми с туберкулезной интоксикацией, обучающимися в муниципальных образовательных организациях, реализующих образовательную программу  дошкольного образования,  в рамках подпрограммы «Повышение качества и доступности дошкольного образования в Магаданской области» государственной программы   Магаданской области «Развитие образования в Магаданской области»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309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309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1614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1.3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Частичное возмещение расходов по присмотру и уходу за детьми, обучающимися в образовательных организациях, реализующих образовательные </w:t>
            </w:r>
            <w:r w:rsidR="00353221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 дошкольного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образования, родители которых относятся к коренным малочисленным народам Севера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Комитет образования, 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и</w:t>
            </w: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4 107,1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899,1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795,2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795,2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808,8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808,8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3 871,3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862,3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752,3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752,2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752,2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235,8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42,9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56,6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56,6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Комитет образования, культуры и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1 932,1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479,2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346,8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353,5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376,3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376,3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1 822,0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459,5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328,1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334,4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350,0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110,1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18,7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19,1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26,3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26,3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1 571,9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414,3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276,6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282,8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1 482,9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397,3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261,7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267,5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278,2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278,2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89,0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15,3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20,9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</w:t>
            </w:r>
            <w:r w:rsidR="00353221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5A6E64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Светлячок» </w:t>
            </w:r>
            <w:r w:rsidR="005A6E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360,2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64,9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70,2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70,7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77,2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77,2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339,1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62,2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66,4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66,9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71,8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71,8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5,4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5,4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1.5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мероприятий по реконструкции и капитальному ремонту дошкольных и других образовательных организаций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Комитет образования, </w:t>
            </w:r>
            <w:r w:rsidR="00FC27A7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культуры и</w:t>
            </w: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1.6.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552471"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-областной бюджет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2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702"/>
        </w:trPr>
        <w:tc>
          <w:tcPr>
            <w:tcW w:w="180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437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1 387,4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647,0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147,8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592,6</w:t>
            </w:r>
          </w:p>
        </w:tc>
      </w:tr>
      <w:tr w:rsidR="00FC27A7" w:rsidRPr="00FC27A7" w:rsidTr="00FC27A7">
        <w:trPr>
          <w:cantSplit/>
          <w:trHeight w:val="625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73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8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743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Мероприятия по обеспечению деятельности медицинских кабинетов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310,1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145,9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150,0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80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310,1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145,9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150,0</w:t>
            </w:r>
          </w:p>
        </w:tc>
      </w:tr>
      <w:tr w:rsidR="00FC27A7" w:rsidRPr="00FC27A7" w:rsidTr="00353221">
        <w:trPr>
          <w:trHeight w:val="3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714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442,3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202,0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135,9</w:t>
            </w:r>
          </w:p>
        </w:tc>
      </w:tr>
      <w:tr w:rsidR="00FC27A7" w:rsidRPr="00FC27A7" w:rsidTr="00FC27A7">
        <w:trPr>
          <w:trHeight w:val="412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149,0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67,8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39,5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41,7</w:t>
            </w:r>
          </w:p>
        </w:tc>
      </w:tr>
      <w:tr w:rsidR="00FC27A7" w:rsidRPr="00FC27A7" w:rsidTr="00FC27A7">
        <w:trPr>
          <w:trHeight w:val="417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138,9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73,5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45,5</w:t>
            </w:r>
          </w:p>
        </w:tc>
      </w:tr>
      <w:tr w:rsidR="00FC27A7" w:rsidRPr="00FC27A7" w:rsidTr="00FC27A7">
        <w:trPr>
          <w:trHeight w:val="423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154,4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60,7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48,7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2.4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635,0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306,7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C27A7" w:rsidRPr="00FC27A7" w:rsidTr="00FC27A7">
        <w:trPr>
          <w:trHeight w:val="345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C27A7" w:rsidRPr="00FC27A7" w:rsidTr="00FC27A7">
        <w:trPr>
          <w:trHeight w:val="44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холодильного шкафа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4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 оборудования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353221">
        <w:trPr>
          <w:trHeight w:val="387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168,3</w:t>
            </w:r>
          </w:p>
        </w:tc>
      </w:tr>
      <w:tr w:rsidR="00FC27A7" w:rsidRPr="00FC27A7" w:rsidTr="00FC27A7">
        <w:trPr>
          <w:trHeight w:val="315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199,1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168,3</w:t>
            </w:r>
          </w:p>
        </w:tc>
      </w:tr>
      <w:tr w:rsidR="00FC27A7" w:rsidRPr="00FC27A7" w:rsidTr="00FC27A7">
        <w:trPr>
          <w:trHeight w:val="963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7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</w:t>
            </w:r>
            <w:r w:rsid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. </w:t>
            </w: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38,4</w:t>
            </w:r>
          </w:p>
        </w:tc>
      </w:tr>
      <w:tr w:rsidR="00FC27A7" w:rsidRPr="00FC27A7" w:rsidTr="00FC27A7">
        <w:trPr>
          <w:trHeight w:val="37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мягкого инвентаря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7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67,6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29,2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38,4</w:t>
            </w:r>
          </w:p>
        </w:tc>
      </w:tr>
      <w:tr w:rsidR="00FC27A7" w:rsidRPr="00FC27A7" w:rsidTr="00FC27A7">
        <w:trPr>
          <w:cantSplit/>
          <w:trHeight w:val="1281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19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81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4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Приобретение и установка качелей, горок, </w:t>
            </w: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lastRenderedPageBreak/>
              <w:t>теневых навесов, оборудование спортивных площадок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94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«Начальная школа –детский сад» п. Хасын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41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77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МБОУ «СОШ» п. Талая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8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50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50"/>
        </w:trPr>
        <w:tc>
          <w:tcPr>
            <w:tcW w:w="18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908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2.6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5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5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5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1020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2.7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353221"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сопровождению и</w:t>
            </w: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развитию прикладного программного продукта.</w:t>
            </w:r>
          </w:p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189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5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5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МБДО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732"/>
        </w:trPr>
        <w:tc>
          <w:tcPr>
            <w:tcW w:w="180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437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155 209,2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46 654,2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29 423,5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18 309,0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11 736,4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49 086,1</w:t>
            </w:r>
          </w:p>
        </w:tc>
      </w:tr>
      <w:tr w:rsidR="00FC27A7" w:rsidRPr="00FC27A7" w:rsidTr="00FC27A7">
        <w:trPr>
          <w:cantSplit/>
          <w:trHeight w:val="841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135 668,9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43 137,6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21 311,2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16 409,0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9 586,4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45 224,7</w:t>
            </w:r>
          </w:p>
        </w:tc>
      </w:tr>
      <w:tr w:rsidR="00FC27A7" w:rsidRPr="00FC27A7" w:rsidTr="00FC27A7">
        <w:trPr>
          <w:trHeight w:val="413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41 398,2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17 273,3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6 916,8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4 104,4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2 018,2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11 085,5</w:t>
            </w:r>
          </w:p>
        </w:tc>
      </w:tr>
      <w:tr w:rsidR="00FC27A7" w:rsidRPr="00FC27A7" w:rsidTr="00FC27A7">
        <w:trPr>
          <w:trHeight w:val="419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62 365,3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12 725,8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12 661,1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8 782,3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6 604,2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21 591,9</w:t>
            </w:r>
          </w:p>
        </w:tc>
      </w:tr>
      <w:tr w:rsidR="00FC27A7" w:rsidRPr="00FC27A7" w:rsidTr="00FC27A7">
        <w:trPr>
          <w:trHeight w:val="412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31 905,4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13 138,5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1 733,3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3 522,3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964,0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12 547,3</w:t>
            </w:r>
          </w:p>
        </w:tc>
      </w:tr>
      <w:tr w:rsidR="00FC27A7" w:rsidRPr="00FC27A7" w:rsidTr="00FC27A7">
        <w:trPr>
          <w:cantSplit/>
          <w:trHeight w:val="2543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5A6E64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округ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Магаданской области» и членам их семей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11 785,3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2 917,2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1 256,7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1 900,0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2 150,0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3 561,4</w:t>
            </w:r>
          </w:p>
        </w:tc>
      </w:tr>
      <w:tr w:rsidR="00FC27A7" w:rsidRPr="00FC27A7" w:rsidTr="00FC27A7">
        <w:trPr>
          <w:trHeight w:val="553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3 360,9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876,2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471,6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713,1</w:t>
            </w:r>
          </w:p>
        </w:tc>
      </w:tr>
      <w:tr w:rsidR="00FC27A7" w:rsidRPr="00FC27A7" w:rsidTr="00FC27A7">
        <w:trPr>
          <w:trHeight w:val="419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7 040,8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1 832,9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716,3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1 100,0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2 291,6</w:t>
            </w:r>
          </w:p>
        </w:tc>
      </w:tr>
      <w:tr w:rsidR="00FC27A7" w:rsidRPr="00FC27A7" w:rsidTr="00FC27A7">
        <w:trPr>
          <w:trHeight w:val="412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1 383,6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208,1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556,7</w:t>
            </w:r>
          </w:p>
        </w:tc>
      </w:tr>
      <w:tr w:rsidR="00FC27A7" w:rsidRPr="00FC27A7" w:rsidTr="00FC27A7">
        <w:trPr>
          <w:trHeight w:val="1693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3.3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30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1" w:name="_GoBack" w:colFirst="10" w:colLast="10"/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140,3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09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3263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3.4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Хасынский муниципальный  округ Магаданской области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финансируемых за счет средств бюджета муниципального образования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Хасынский муниципальный округ Магаданской области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прибывшими в соответствии с этими договорами  из других регионов Российской Федерации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bookmarkEnd w:id="1"/>
      <w:tr w:rsidR="00FC27A7" w:rsidRPr="00FC27A7" w:rsidTr="00FC27A7">
        <w:trPr>
          <w:trHeight w:val="403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09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15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1555"/>
        </w:trPr>
        <w:tc>
          <w:tcPr>
            <w:tcW w:w="180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3.5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5A6E64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особо ценного имущества,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2024 - 2028</w:t>
            </w: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299,4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401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Детский сад «Светлячок»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Стекольный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6"/>
        </w:trPr>
        <w:tc>
          <w:tcPr>
            <w:tcW w:w="180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  <w:hideMark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134,4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9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165,0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645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3.6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942,0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</w:tr>
      <w:tr w:rsidR="00FC27A7" w:rsidRPr="00FC27A7" w:rsidTr="00FC27A7">
        <w:trPr>
          <w:trHeight w:val="413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МБДОУ Детский сад «Светлячок»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342,0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142,0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C27A7" w:rsidRPr="00FC27A7" w:rsidTr="00FC27A7">
        <w:trPr>
          <w:trHeight w:val="278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3.7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договорам цессии</w:t>
            </w:r>
          </w:p>
        </w:tc>
        <w:tc>
          <w:tcPr>
            <w:tcW w:w="43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</w:t>
            </w:r>
            <w:r w:rsidR="00353221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Светлячок» 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Стекольный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6 373,3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</w:t>
            </w:r>
            <w:r w:rsidR="00353221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43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755 783,3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136 760,1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141 156,0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148 035,6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155 105,9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174 725,7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</w:t>
            </w:r>
            <w:r w:rsidR="00353221"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коммунальных услуг отдельных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категории граждан, проживающих на территории Магаданской области</w:t>
            </w:r>
          </w:p>
        </w:tc>
        <w:tc>
          <w:tcPr>
            <w:tcW w:w="43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</w:t>
            </w:r>
            <w:r w:rsidR="00353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353221">
        <w:trPr>
          <w:trHeight w:val="318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4.2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Осуществление отдельных государственных полномочий Магаданской области в рамках предоставления из областного бюджета бюджетам городских округов единой субвенции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755 783,3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136 760,1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141 156,0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148 035,6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155 105,9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174 725,7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474 371,0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84 959,5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89 574,3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93 389,0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97 833,2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108 615,0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187 747,9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34 253,4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34 122,8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36 353,8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38 098,2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44 919,7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сад» п. Хасын</w:t>
            </w:r>
          </w:p>
        </w:tc>
        <w:tc>
          <w:tcPr>
            <w:tcW w:w="437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93 664,4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17 547,2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17 458,9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18 292,8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19 174,5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21 191,0</w:t>
            </w:r>
          </w:p>
        </w:tc>
      </w:tr>
      <w:tr w:rsidR="00FC27A7" w:rsidRPr="00FC27A7" w:rsidTr="00FC27A7">
        <w:trPr>
          <w:trHeight w:val="267"/>
        </w:trPr>
        <w:tc>
          <w:tcPr>
            <w:tcW w:w="18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06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437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2024-2028</w:t>
            </w:r>
          </w:p>
        </w:tc>
        <w:tc>
          <w:tcPr>
            <w:tcW w:w="564" w:type="pct"/>
            <w:vMerge w:val="restar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445" w:type="pct"/>
            <w:shd w:val="clear" w:color="auto" w:fill="auto"/>
            <w:noWrap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552471" w:rsidRPr="00FC27A7" w:rsidRDefault="00552471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353221">
        <w:trPr>
          <w:trHeight w:val="493"/>
        </w:trPr>
        <w:tc>
          <w:tcPr>
            <w:tcW w:w="180" w:type="pct"/>
            <w:vMerge w:val="restar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капитального ремонта кровли</w:t>
            </w:r>
          </w:p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МБДОУ «Детский сад № 1» п. Палатка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353221">
        <w:trPr>
          <w:trHeight w:val="231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0,0</w:t>
            </w:r>
          </w:p>
        </w:tc>
      </w:tr>
      <w:tr w:rsidR="00FC27A7" w:rsidRPr="00FC27A7" w:rsidTr="00FC27A7">
        <w:trPr>
          <w:cantSplit/>
          <w:trHeight w:val="330"/>
        </w:trPr>
        <w:tc>
          <w:tcPr>
            <w:tcW w:w="180" w:type="pct"/>
            <w:vMerge/>
            <w:shd w:val="clear" w:color="auto" w:fill="auto"/>
            <w:hideMark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  <w:hideMark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по Подпрограмме:</w:t>
            </w:r>
          </w:p>
        </w:tc>
        <w:tc>
          <w:tcPr>
            <w:tcW w:w="437" w:type="pct"/>
            <w:vMerge w:val="restart"/>
            <w:shd w:val="clear" w:color="auto" w:fill="auto"/>
            <w:hideMark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 w:val="restart"/>
            <w:shd w:val="clear" w:color="auto" w:fill="auto"/>
            <w:hideMark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918 419,1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185 439,6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171 869,3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167 493,3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168 027,4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225 589,5</w:t>
            </w:r>
          </w:p>
        </w:tc>
      </w:tr>
      <w:tr w:rsidR="00FC27A7" w:rsidRPr="00FC27A7" w:rsidTr="00FC27A7">
        <w:trPr>
          <w:cantSplit/>
          <w:trHeight w:val="33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767 849,9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138 081,9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148 609,7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149 122,3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156 208,1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175 827,9</w:t>
            </w:r>
          </w:p>
        </w:tc>
      </w:tr>
      <w:tr w:rsidR="00FC27A7" w:rsidRPr="00FC27A7" w:rsidTr="00FC27A7">
        <w:trPr>
          <w:cantSplit/>
          <w:trHeight w:val="330"/>
        </w:trPr>
        <w:tc>
          <w:tcPr>
            <w:tcW w:w="180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6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437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4" w:type="pct"/>
            <w:vMerge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45" w:type="pct"/>
            <w:shd w:val="clear" w:color="auto" w:fill="auto"/>
            <w:noWrap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150 569,2</w:t>
            </w:r>
          </w:p>
        </w:tc>
        <w:tc>
          <w:tcPr>
            <w:tcW w:w="405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47 357,7</w:t>
            </w:r>
          </w:p>
        </w:tc>
        <w:tc>
          <w:tcPr>
            <w:tcW w:w="424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23 259,6</w:t>
            </w:r>
          </w:p>
        </w:tc>
        <w:tc>
          <w:tcPr>
            <w:tcW w:w="397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18 371,0</w:t>
            </w:r>
          </w:p>
        </w:tc>
        <w:tc>
          <w:tcPr>
            <w:tcW w:w="422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11 819,3</w:t>
            </w:r>
          </w:p>
        </w:tc>
        <w:tc>
          <w:tcPr>
            <w:tcW w:w="420" w:type="pct"/>
            <w:shd w:val="clear" w:color="auto" w:fill="auto"/>
          </w:tcPr>
          <w:p w:rsidR="00FC27A7" w:rsidRPr="00FC27A7" w:rsidRDefault="00FC27A7" w:rsidP="00FC27A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FC27A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49 761,6</w:t>
            </w:r>
          </w:p>
        </w:tc>
      </w:tr>
    </w:tbl>
    <w:p w:rsidR="00552471" w:rsidRPr="00FC27A7" w:rsidRDefault="00552471" w:rsidP="00FC27A7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2471" w:rsidRPr="00FC27A7" w:rsidRDefault="00552471" w:rsidP="00FC27A7">
      <w:pPr>
        <w:tabs>
          <w:tab w:val="left" w:pos="537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52471" w:rsidRPr="00FC27A7" w:rsidRDefault="00552471" w:rsidP="00FC27A7">
      <w:pPr>
        <w:tabs>
          <w:tab w:val="left" w:pos="537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7A7"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</w:t>
      </w:r>
    </w:p>
    <w:sectPr w:rsidR="00552471" w:rsidRPr="00FC27A7" w:rsidSect="00FC27A7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E0B" w:rsidRDefault="00617E0B" w:rsidP="00FC27A7">
      <w:pPr>
        <w:spacing w:after="0" w:line="240" w:lineRule="auto"/>
      </w:pPr>
      <w:r>
        <w:separator/>
      </w:r>
    </w:p>
  </w:endnote>
  <w:endnote w:type="continuationSeparator" w:id="0">
    <w:p w:rsidR="00617E0B" w:rsidRDefault="00617E0B" w:rsidP="00FC2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E0B" w:rsidRDefault="00617E0B" w:rsidP="00FC27A7">
      <w:pPr>
        <w:spacing w:after="0" w:line="240" w:lineRule="auto"/>
      </w:pPr>
      <w:r>
        <w:separator/>
      </w:r>
    </w:p>
  </w:footnote>
  <w:footnote w:type="continuationSeparator" w:id="0">
    <w:p w:rsidR="00617E0B" w:rsidRDefault="00617E0B" w:rsidP="00FC27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0544399"/>
      <w:docPartObj>
        <w:docPartGallery w:val="Page Numbers (Top of Page)"/>
        <w:docPartUnique/>
      </w:docPartObj>
    </w:sdtPr>
    <w:sdtEndPr/>
    <w:sdtContent>
      <w:p w:rsidR="00FC27A7" w:rsidRDefault="00FC27A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E64" w:rsidRPr="005A6E64">
          <w:rPr>
            <w:noProof/>
            <w:lang w:val="ru-RU"/>
          </w:rPr>
          <w:t>7</w:t>
        </w:r>
        <w:r>
          <w:fldChar w:fldCharType="end"/>
        </w:r>
      </w:p>
    </w:sdtContent>
  </w:sdt>
  <w:p w:rsidR="00FC27A7" w:rsidRDefault="00FC27A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E3E"/>
    <w:rsid w:val="00133B20"/>
    <w:rsid w:val="001E574D"/>
    <w:rsid w:val="00353221"/>
    <w:rsid w:val="00552471"/>
    <w:rsid w:val="005A6E64"/>
    <w:rsid w:val="00617E0B"/>
    <w:rsid w:val="00793E3E"/>
    <w:rsid w:val="009E5B1C"/>
    <w:rsid w:val="00EC51AA"/>
    <w:rsid w:val="00EE5E2D"/>
    <w:rsid w:val="00FC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F35DA9-91FA-4268-B73A-0CDAF571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247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24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552471"/>
  </w:style>
  <w:style w:type="paragraph" w:customStyle="1" w:styleId="a3">
    <w:name w:val="Нормальный (таблица)"/>
    <w:basedOn w:val="a"/>
    <w:next w:val="a"/>
    <w:rsid w:val="005524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5524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55247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552471"/>
    <w:rPr>
      <w:rFonts w:cs="Times New Roman"/>
      <w:color w:val="106BBE"/>
    </w:rPr>
  </w:style>
  <w:style w:type="paragraph" w:styleId="a7">
    <w:name w:val="Normal (Web)"/>
    <w:basedOn w:val="a"/>
    <w:rsid w:val="0055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52471"/>
  </w:style>
  <w:style w:type="character" w:styleId="a8">
    <w:name w:val="Hyperlink"/>
    <w:uiPriority w:val="99"/>
    <w:rsid w:val="00552471"/>
    <w:rPr>
      <w:color w:val="0000FF"/>
      <w:u w:val="single"/>
    </w:rPr>
  </w:style>
  <w:style w:type="table" w:styleId="a9">
    <w:name w:val="Table Grid"/>
    <w:basedOn w:val="a1"/>
    <w:rsid w:val="0055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55247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55247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5524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5524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55247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55247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55247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552471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55247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552471"/>
    <w:rPr>
      <w:color w:val="954F72"/>
      <w:u w:val="single"/>
    </w:rPr>
  </w:style>
  <w:style w:type="paragraph" w:customStyle="1" w:styleId="msonormal0">
    <w:name w:val="msonormal"/>
    <w:basedOn w:val="a"/>
    <w:rsid w:val="0055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5247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5247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52471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55247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55247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55247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552471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55247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55247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55247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552471"/>
  </w:style>
  <w:style w:type="numbering" w:customStyle="1" w:styleId="2">
    <w:name w:val="Нет списка2"/>
    <w:next w:val="a2"/>
    <w:uiPriority w:val="99"/>
    <w:semiHidden/>
    <w:unhideWhenUsed/>
    <w:rsid w:val="00552471"/>
  </w:style>
  <w:style w:type="numbering" w:customStyle="1" w:styleId="111">
    <w:name w:val="Нет списка111"/>
    <w:next w:val="a2"/>
    <w:uiPriority w:val="99"/>
    <w:semiHidden/>
    <w:rsid w:val="00552471"/>
  </w:style>
  <w:style w:type="table" w:customStyle="1" w:styleId="13">
    <w:name w:val="Сетка таблицы1"/>
    <w:basedOn w:val="a1"/>
    <w:next w:val="a9"/>
    <w:rsid w:val="0055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552471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552471"/>
  </w:style>
  <w:style w:type="table" w:customStyle="1" w:styleId="20">
    <w:name w:val="Сетка таблицы2"/>
    <w:basedOn w:val="a1"/>
    <w:next w:val="a9"/>
    <w:rsid w:val="0055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52471"/>
  </w:style>
  <w:style w:type="numbering" w:customStyle="1" w:styleId="21">
    <w:name w:val="Нет списка21"/>
    <w:next w:val="a2"/>
    <w:uiPriority w:val="99"/>
    <w:semiHidden/>
    <w:unhideWhenUsed/>
    <w:rsid w:val="00552471"/>
  </w:style>
  <w:style w:type="numbering" w:customStyle="1" w:styleId="1111">
    <w:name w:val="Нет списка1111"/>
    <w:next w:val="a2"/>
    <w:uiPriority w:val="99"/>
    <w:semiHidden/>
    <w:rsid w:val="00552471"/>
  </w:style>
  <w:style w:type="table" w:customStyle="1" w:styleId="112">
    <w:name w:val="Сетка таблицы11"/>
    <w:basedOn w:val="a1"/>
    <w:next w:val="a9"/>
    <w:rsid w:val="0055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E574D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A0A2-CDC9-4F1B-8C86-DC5760A16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9</cp:revision>
  <cp:lastPrinted>2025-10-23T22:22:00Z</cp:lastPrinted>
  <dcterms:created xsi:type="dcterms:W3CDTF">2025-10-22T22:10:00Z</dcterms:created>
  <dcterms:modified xsi:type="dcterms:W3CDTF">2025-10-23T22:22:00Z</dcterms:modified>
</cp:coreProperties>
</file>